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DCE4" w14:textId="07EC03EE" w:rsidR="00356535" w:rsidRDefault="003741C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C3886" wp14:editId="21A2BAC1">
                <wp:simplePos x="0" y="0"/>
                <wp:positionH relativeFrom="page">
                  <wp:posOffset>5600699</wp:posOffset>
                </wp:positionH>
                <wp:positionV relativeFrom="page">
                  <wp:posOffset>1819275</wp:posOffset>
                </wp:positionV>
                <wp:extent cx="2162175" cy="871855"/>
                <wp:effectExtent l="0" t="0" r="0" b="4445"/>
                <wp:wrapThrough wrapText="bothSides">
                  <wp:wrapPolygon edited="0">
                    <wp:start x="381" y="0"/>
                    <wp:lineTo x="381" y="21238"/>
                    <wp:lineTo x="20934" y="21238"/>
                    <wp:lineTo x="20934" y="0"/>
                    <wp:lineTo x="38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8059" w14:textId="77777777" w:rsidR="00F905CC" w:rsidRPr="0068683B" w:rsidRDefault="00F905CC" w:rsidP="00B26F2D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Event Location</w:t>
                            </w:r>
                          </w:p>
                          <w:p w14:paraId="54F79067" w14:textId="022D5D90" w:rsidR="00F905CC" w:rsidRPr="003741C5" w:rsidRDefault="00F905CC" w:rsidP="00504E21">
                            <w:pP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3741C5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Northwestern Medicine </w:t>
                            </w:r>
                            <w:r w:rsidR="00A74089" w:rsidRPr="003741C5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Huntley</w:t>
                            </w:r>
                            <w:r w:rsidRPr="003741C5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Hospital</w:t>
                            </w:r>
                          </w:p>
                          <w:p w14:paraId="216B0A0C" w14:textId="77777777" w:rsidR="0006215C" w:rsidRPr="0068683B" w:rsidRDefault="0006215C" w:rsidP="00504E21">
                            <w:pP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1192F9C8" w14:textId="263D3167" w:rsidR="00F905CC" w:rsidRDefault="00A74089" w:rsidP="00833A1D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spacing w:line="240" w:lineRule="auto"/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Foglia Conference Rooms</w:t>
                            </w:r>
                          </w:p>
                          <w:p w14:paraId="149CFD3C" w14:textId="32939BCA" w:rsidR="00A74089" w:rsidRPr="0068683B" w:rsidRDefault="00A74089" w:rsidP="00833A1D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spacing w:line="240" w:lineRule="auto"/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10400 Haligus Rd. Huntley, IL 60142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C388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41pt;margin-top:143.25pt;width:170.25pt;height:68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" filled="f" stroked="f">
                <v:textbox>
                  <w:txbxContent>
                    <w:p w14:paraId="187B8059" w14:textId="77777777" w:rsidR="00F905CC" w:rsidRPr="0068683B" w:rsidRDefault="00F905CC" w:rsidP="00B26F2D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Event Location</w:t>
                      </w:r>
                    </w:p>
                    <w:p w14:paraId="54F79067" w14:textId="022D5D90" w:rsidR="00F905CC" w:rsidRPr="003741C5" w:rsidRDefault="00F905CC" w:rsidP="00504E21">
                      <w:pP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3741C5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 xml:space="preserve">Northwestern Medicine </w:t>
                      </w:r>
                      <w:r w:rsidR="00A74089" w:rsidRPr="003741C5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Huntley</w:t>
                      </w:r>
                      <w:r w:rsidRPr="003741C5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 xml:space="preserve"> Hospital</w:t>
                      </w:r>
                    </w:p>
                    <w:p w14:paraId="216B0A0C" w14:textId="77777777" w:rsidR="0006215C" w:rsidRPr="0068683B" w:rsidRDefault="0006215C" w:rsidP="00504E21">
                      <w:pP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</w:p>
                    <w:p w14:paraId="1192F9C8" w14:textId="263D3167" w:rsidR="00F905CC" w:rsidRDefault="00A74089" w:rsidP="00833A1D">
                      <w:pPr>
                        <w:pStyle w:val="NMSubheads"/>
                        <w:pBdr>
                          <w:bottom w:val="single" w:sz="6" w:space="1" w:color="514691"/>
                        </w:pBdr>
                        <w:spacing w:line="240" w:lineRule="auto"/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>Foglia Conference Rooms</w:t>
                      </w:r>
                    </w:p>
                    <w:p w14:paraId="149CFD3C" w14:textId="32939BCA" w:rsidR="00A74089" w:rsidRPr="0068683B" w:rsidRDefault="00A74089" w:rsidP="00833A1D">
                      <w:pPr>
                        <w:pStyle w:val="NMSubheads"/>
                        <w:pBdr>
                          <w:bottom w:val="single" w:sz="6" w:space="1" w:color="514691"/>
                        </w:pBdr>
                        <w:spacing w:line="240" w:lineRule="auto"/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>10400 Haligus Rd. Huntley, IL 60142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F16A7" wp14:editId="0B5582D1">
                <wp:simplePos x="0" y="0"/>
                <wp:positionH relativeFrom="page">
                  <wp:posOffset>5581650</wp:posOffset>
                </wp:positionH>
                <wp:positionV relativeFrom="page">
                  <wp:posOffset>4238625</wp:posOffset>
                </wp:positionV>
                <wp:extent cx="2038985" cy="1371600"/>
                <wp:effectExtent l="0" t="0" r="0" b="0"/>
                <wp:wrapThrough wrapText="bothSides">
                  <wp:wrapPolygon edited="0">
                    <wp:start x="404" y="0"/>
                    <wp:lineTo x="404" y="21300"/>
                    <wp:lineTo x="20988" y="21300"/>
                    <wp:lineTo x="20988" y="0"/>
                    <wp:lineTo x="404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A187" w14:textId="77777777" w:rsidR="00F905CC" w:rsidRPr="0068683B" w:rsidRDefault="00F905CC" w:rsidP="00AA7945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Event Registration</w:t>
                            </w:r>
                          </w:p>
                          <w:p w14:paraId="5FDDA5D0" w14:textId="27321635" w:rsidR="00F905CC" w:rsidRPr="0068683B" w:rsidRDefault="00F905CC" w:rsidP="00AA7945">
                            <w:pPr>
                              <w:pStyle w:val="NM-BodySubhead-Level1NM-BODY"/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</w:pPr>
                            <w:bookmarkStart w:id="0" w:name="_Hlk521928034"/>
                            <w:r w:rsidRPr="0068683B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>Please registe</w:t>
                            </w:r>
                            <w:r w:rsidR="003741C5">
                              <w:rPr>
                                <w:rFonts w:asciiTheme="majorHAnsi" w:hAnsiTheme="majorHAnsi"/>
                                <w:color w:val="5F497A" w:themeColor="accent4" w:themeShade="BF"/>
                              </w:rPr>
                              <w:t>r at:</w:t>
                            </w:r>
                          </w:p>
                          <w:bookmarkEnd w:id="0"/>
                          <w:p w14:paraId="0647F83D" w14:textId="2EC7666C" w:rsidR="00F905CC" w:rsidRDefault="003741C5" w:rsidP="0046412B">
                            <w:pPr>
                              <w:pStyle w:val="Default"/>
                              <w:rPr>
                                <w:rStyle w:val="Hyperlink"/>
                                <w:sz w:val="18"/>
                              </w:rPr>
                            </w:pPr>
                            <w:r w:rsidRPr="00D37012">
                              <w:rPr>
                                <w:sz w:val="18"/>
                              </w:rPr>
                              <w:t>https://northwestern.cloud-cme.com/cardiovascular2</w:t>
                            </w:r>
                            <w:r w:rsidR="00300CFC" w:rsidRPr="00D37012">
                              <w:rPr>
                                <w:sz w:val="18"/>
                              </w:rPr>
                              <w:t>3</w:t>
                            </w:r>
                          </w:p>
                          <w:p w14:paraId="730089F7" w14:textId="7A0FF2A6" w:rsidR="00C04561" w:rsidRDefault="00C04561" w:rsidP="0046412B">
                            <w:pPr>
                              <w:pStyle w:val="Default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2"/>
                                <w:szCs w:val="18"/>
                              </w:rPr>
                            </w:pPr>
                          </w:p>
                          <w:p w14:paraId="4FED3B5B" w14:textId="5B0AE7C6" w:rsidR="003741C5" w:rsidRPr="003741C5" w:rsidRDefault="003741C5" w:rsidP="0046412B">
                            <w:pPr>
                              <w:pStyle w:val="Default"/>
                              <w:rPr>
                                <w:rFonts w:asciiTheme="majorHAnsi" w:hAnsiTheme="majorHAnsi" w:cs="NeoSansStd-Medium"/>
                                <w:b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3741C5">
                              <w:rPr>
                                <w:rFonts w:asciiTheme="majorHAnsi" w:hAnsiTheme="majorHAnsi" w:cs="NeoSansStd-Medium"/>
                                <w:b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There is no registration fee.</w:t>
                            </w:r>
                          </w:p>
                          <w:p w14:paraId="3A0CDB54" w14:textId="3AC919BD" w:rsidR="003741C5" w:rsidRDefault="00C04561" w:rsidP="0046412B">
                            <w:pPr>
                              <w:pStyle w:val="Default"/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C04561"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Register early</w:t>
                            </w:r>
                            <w:r w:rsidR="003741C5"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.</w:t>
                            </w:r>
                          </w:p>
                          <w:p w14:paraId="50DCBF0B" w14:textId="2BBB75CB" w:rsidR="00C04561" w:rsidRPr="00C04561" w:rsidRDefault="003741C5" w:rsidP="0046412B">
                            <w:pPr>
                              <w:pStyle w:val="Default"/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L</w:t>
                            </w:r>
                            <w:r w:rsidR="00C04561" w:rsidRPr="00C04561"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imited space</w:t>
                            </w:r>
                            <w:r w:rsidR="00C04561"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s</w:t>
                            </w:r>
                            <w:r w:rsidR="00C04561" w:rsidRPr="00C04561"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 xml:space="preserve"> available</w:t>
                            </w:r>
                            <w:r>
                              <w:rPr>
                                <w:rFonts w:asciiTheme="majorHAnsi" w:hAnsiTheme="majorHAnsi" w:cs="NeoSansStd-Medium"/>
                                <w:color w:val="5F497A" w:themeColor="accent4" w:themeShade="BF"/>
                                <w:sz w:val="18"/>
                                <w:szCs w:val="18"/>
                                <w:lang w:bidi="ar-SA"/>
                              </w:rPr>
                              <w:t>.</w:t>
                            </w:r>
                          </w:p>
                          <w:p w14:paraId="120AFAF4" w14:textId="77777777" w:rsidR="00F905CC" w:rsidRPr="0068683B" w:rsidRDefault="00F905CC" w:rsidP="00AA7945">
                            <w:pPr>
                              <w:pStyle w:val="NM-BodySubhead-Level1NM-BODY"/>
                              <w:rPr>
                                <w:rFonts w:asciiTheme="majorHAnsi" w:hAnsiTheme="majorHAnsi" w:cs="NeoSansPro-Medium"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F16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39.5pt;margin-top:333.75pt;width:160.5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" filled="f" stroked="f">
                <v:textbox>
                  <w:txbxContent>
                    <w:p w14:paraId="5D4CA187" w14:textId="77777777" w:rsidR="00F905CC" w:rsidRPr="0068683B" w:rsidRDefault="00F905CC" w:rsidP="00AA7945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Event Registration</w:t>
                      </w:r>
                    </w:p>
                    <w:p w14:paraId="5FDDA5D0" w14:textId="27321635" w:rsidR="00F905CC" w:rsidRPr="0068683B" w:rsidRDefault="00F905CC" w:rsidP="00AA7945">
                      <w:pPr>
                        <w:pStyle w:val="NM-BodySubhead-Level1NM-BODY"/>
                        <w:rPr>
                          <w:rFonts w:asciiTheme="majorHAnsi" w:hAnsiTheme="majorHAnsi"/>
                          <w:color w:val="5F497A" w:themeColor="accent4" w:themeShade="BF"/>
                        </w:rPr>
                      </w:pPr>
                      <w:bookmarkStart w:id="1" w:name="_Hlk521928034"/>
                      <w:r w:rsidRPr="0068683B">
                        <w:rPr>
                          <w:rFonts w:asciiTheme="majorHAnsi" w:hAnsiTheme="majorHAnsi"/>
                          <w:color w:val="5F497A" w:themeColor="accent4" w:themeShade="BF"/>
                        </w:rPr>
                        <w:t>Please registe</w:t>
                      </w:r>
                      <w:r w:rsidR="003741C5">
                        <w:rPr>
                          <w:rFonts w:asciiTheme="majorHAnsi" w:hAnsiTheme="majorHAnsi"/>
                          <w:color w:val="5F497A" w:themeColor="accent4" w:themeShade="BF"/>
                        </w:rPr>
                        <w:t>r at:</w:t>
                      </w:r>
                    </w:p>
                    <w:bookmarkEnd w:id="1"/>
                    <w:p w14:paraId="0647F83D" w14:textId="2EC7666C" w:rsidR="00F905CC" w:rsidRDefault="003741C5" w:rsidP="0046412B">
                      <w:pPr>
                        <w:pStyle w:val="Default"/>
                        <w:rPr>
                          <w:rStyle w:val="Hyperlink"/>
                          <w:sz w:val="18"/>
                        </w:rPr>
                      </w:pPr>
                      <w:r w:rsidRPr="00D37012">
                        <w:rPr>
                          <w:sz w:val="18"/>
                        </w:rPr>
                        <w:t>https://northwestern.cloud-cme.com/cardiovascular2</w:t>
                      </w:r>
                      <w:r w:rsidR="00300CFC" w:rsidRPr="00D37012">
                        <w:rPr>
                          <w:sz w:val="18"/>
                        </w:rPr>
                        <w:t>3</w:t>
                      </w:r>
                    </w:p>
                    <w:p w14:paraId="730089F7" w14:textId="7A0FF2A6" w:rsidR="00C04561" w:rsidRDefault="00C04561" w:rsidP="0046412B">
                      <w:pPr>
                        <w:pStyle w:val="Default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2"/>
                          <w:szCs w:val="18"/>
                        </w:rPr>
                      </w:pPr>
                    </w:p>
                    <w:p w14:paraId="4FED3B5B" w14:textId="5B0AE7C6" w:rsidR="003741C5" w:rsidRPr="003741C5" w:rsidRDefault="003741C5" w:rsidP="0046412B">
                      <w:pPr>
                        <w:pStyle w:val="Default"/>
                        <w:rPr>
                          <w:rFonts w:asciiTheme="majorHAnsi" w:hAnsiTheme="majorHAnsi" w:cs="NeoSansStd-Medium"/>
                          <w:b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</w:pPr>
                      <w:r w:rsidRPr="003741C5">
                        <w:rPr>
                          <w:rFonts w:asciiTheme="majorHAnsi" w:hAnsiTheme="majorHAnsi" w:cs="NeoSansStd-Medium"/>
                          <w:b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There is no registration fee.</w:t>
                      </w:r>
                    </w:p>
                    <w:p w14:paraId="3A0CDB54" w14:textId="3AC919BD" w:rsidR="003741C5" w:rsidRDefault="00C04561" w:rsidP="0046412B">
                      <w:pPr>
                        <w:pStyle w:val="Default"/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</w:pPr>
                      <w:r w:rsidRPr="00C04561"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Register early</w:t>
                      </w:r>
                      <w:r w:rsidR="003741C5"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.</w:t>
                      </w:r>
                    </w:p>
                    <w:p w14:paraId="50DCBF0B" w14:textId="2BBB75CB" w:rsidR="00C04561" w:rsidRPr="00C04561" w:rsidRDefault="003741C5" w:rsidP="0046412B">
                      <w:pPr>
                        <w:pStyle w:val="Default"/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</w:pPr>
                      <w:r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L</w:t>
                      </w:r>
                      <w:r w:rsidR="00C04561" w:rsidRPr="00C04561"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imited space</w:t>
                      </w:r>
                      <w:r w:rsidR="00C04561"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s</w:t>
                      </w:r>
                      <w:r w:rsidR="00C04561" w:rsidRPr="00C04561"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 xml:space="preserve"> available</w:t>
                      </w:r>
                      <w:r>
                        <w:rPr>
                          <w:rFonts w:asciiTheme="majorHAnsi" w:hAnsiTheme="majorHAnsi" w:cs="NeoSansStd-Medium"/>
                          <w:color w:val="5F497A" w:themeColor="accent4" w:themeShade="BF"/>
                          <w:sz w:val="18"/>
                          <w:szCs w:val="18"/>
                          <w:lang w:bidi="ar-SA"/>
                        </w:rPr>
                        <w:t>.</w:t>
                      </w:r>
                    </w:p>
                    <w:p w14:paraId="120AFAF4" w14:textId="77777777" w:rsidR="00F905CC" w:rsidRPr="0068683B" w:rsidRDefault="00F905CC" w:rsidP="00AA7945">
                      <w:pPr>
                        <w:pStyle w:val="NM-BodySubhead-Level1NM-BODY"/>
                        <w:rPr>
                          <w:rFonts w:asciiTheme="majorHAnsi" w:hAnsiTheme="majorHAnsi" w:cs="NeoSansPro-Medium"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C37E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D529AE" wp14:editId="6E163BBA">
                <wp:simplePos x="0" y="0"/>
                <wp:positionH relativeFrom="page">
                  <wp:posOffset>5605670</wp:posOffset>
                </wp:positionH>
                <wp:positionV relativeFrom="page">
                  <wp:posOffset>2878372</wp:posOffset>
                </wp:positionV>
                <wp:extent cx="2122473" cy="1294130"/>
                <wp:effectExtent l="0" t="0" r="0" b="1270"/>
                <wp:wrapThrough wrapText="bothSides">
                  <wp:wrapPolygon edited="0">
                    <wp:start x="388" y="0"/>
                    <wp:lineTo x="388" y="21303"/>
                    <wp:lineTo x="20941" y="21303"/>
                    <wp:lineTo x="20941" y="0"/>
                    <wp:lineTo x="388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473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8222A" w14:textId="77777777" w:rsidR="00F905CC" w:rsidRPr="0068683B" w:rsidRDefault="00F905CC" w:rsidP="00B26F2D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Event Information</w:t>
                            </w:r>
                          </w:p>
                          <w:p w14:paraId="6C938D68" w14:textId="2CCDD21C" w:rsidR="00F905CC" w:rsidRPr="0068683B" w:rsidRDefault="00A74089" w:rsidP="00AA7945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Tuesday, November 1</w:t>
                            </w:r>
                            <w:r w:rsidR="00242826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4</w:t>
                            </w:r>
                            <w:r w:rsidR="003741C5" w:rsidRPr="003741C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42826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</w:t>
                            </w:r>
                            <w:r w:rsidR="00F905CC" w:rsidRPr="0068683B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FDBDED2" w14:textId="05437B37" w:rsidR="00713B6F" w:rsidRDefault="00A74089" w:rsidP="00713B6F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7:</w:t>
                            </w:r>
                            <w:r w:rsidR="00C31D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0am – 8:</w:t>
                            </w:r>
                            <w:r w:rsidR="00C31D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 w:rsidR="00713B6F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713B6F" w:rsidRPr="0068683B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3B6F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13B6F" w:rsidRPr="0068683B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Registration</w:t>
                            </w:r>
                            <w:r w:rsidR="00713B6F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Breakfast</w:t>
                            </w:r>
                          </w:p>
                          <w:p w14:paraId="38A634EB" w14:textId="77777777" w:rsidR="00C31DED" w:rsidRDefault="00A74089" w:rsidP="00713B6F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C31D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0am – </w:t>
                            </w:r>
                            <w:r w:rsidR="00242826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3:00pm  </w:t>
                            </w:r>
                            <w:r w:rsidR="00BC37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7ED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5CC" w:rsidRPr="0068683B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Presentations</w:t>
                            </w:r>
                          </w:p>
                          <w:p w14:paraId="13E7F5C4" w14:textId="6BD51CCD" w:rsidR="00F905CC" w:rsidRPr="0068683B" w:rsidRDefault="00A74089" w:rsidP="00713B6F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C31D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C31D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</w:t>
                            </w:r>
                            <w:r w:rsidR="002D0A29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pm – 1</w:t>
                            </w:r>
                            <w:r w:rsidR="00C31DED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2D0A29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20pm 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Lunch</w:t>
                            </w:r>
                          </w:p>
                          <w:p w14:paraId="3C5D62CA" w14:textId="77777777" w:rsidR="00B664E1" w:rsidRDefault="00B664E1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44CC1A59" w14:textId="42902D08" w:rsidR="00F905CC" w:rsidRDefault="00F905CC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301C67C5" w14:textId="0BF9794E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CAF6C11" w14:textId="70D1B3FF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37F3262A" w14:textId="060BDBB9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0FF9001B" w14:textId="5E85D29D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4EEDC3D3" w14:textId="127E59FC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144ED458" w14:textId="1B551573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2A24AE3A" w14:textId="5C3CAB8E" w:rsidR="00A10A56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1E8E412D" w14:textId="77777777" w:rsidR="00A10A56" w:rsidRPr="00B664E1" w:rsidRDefault="00A10A56" w:rsidP="00B664E1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29AE" id="Text Box 5" o:spid="_x0000_s1028" type="#_x0000_t202" style="position:absolute;margin-left:441.4pt;margin-top:226.65pt;width:167.1pt;height:101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" filled="f" stroked="f">
                <v:textbox>
                  <w:txbxContent>
                    <w:p w14:paraId="6788222A" w14:textId="77777777" w:rsidR="00F905CC" w:rsidRPr="0068683B" w:rsidRDefault="00F905CC" w:rsidP="00B26F2D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Event Information</w:t>
                      </w:r>
                    </w:p>
                    <w:p w14:paraId="6C938D68" w14:textId="2CCDD21C" w:rsidR="00F905CC" w:rsidRPr="0068683B" w:rsidRDefault="00A74089" w:rsidP="00AA7945">
                      <w:pPr>
                        <w:pStyle w:val="NoSpacing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Tuesday, November 1</w:t>
                      </w:r>
                      <w:r w:rsidR="00242826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4</w:t>
                      </w:r>
                      <w:r w:rsidR="003741C5" w:rsidRPr="003741C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202</w:t>
                      </w:r>
                      <w:r w:rsidR="00242826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</w:t>
                      </w:r>
                      <w:r w:rsidR="00F905CC" w:rsidRPr="0068683B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br/>
                      </w:r>
                    </w:p>
                    <w:p w14:paraId="0FDBDED2" w14:textId="05437B37" w:rsidR="00713B6F" w:rsidRDefault="00A74089" w:rsidP="00713B6F">
                      <w:pPr>
                        <w:pStyle w:val="NoSpacing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7:</w:t>
                      </w:r>
                      <w:r w:rsidR="00C31D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0am – 8:</w:t>
                      </w:r>
                      <w:r w:rsidR="00C31D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 w:rsidR="00713B6F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713B6F" w:rsidRPr="0068683B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713B6F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  </w:t>
                      </w:r>
                      <w:r w:rsidR="00713B6F" w:rsidRPr="0068683B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Registration</w:t>
                      </w:r>
                      <w:r w:rsidR="00713B6F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Breakfast</w:t>
                      </w:r>
                    </w:p>
                    <w:p w14:paraId="38A634EB" w14:textId="77777777" w:rsidR="00C31DED" w:rsidRDefault="00A74089" w:rsidP="00713B6F">
                      <w:pPr>
                        <w:pStyle w:val="NoSpacing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C31D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0am – </w:t>
                      </w:r>
                      <w:r w:rsidR="00242826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3:00pm  </w:t>
                      </w:r>
                      <w:r w:rsidR="00BC37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BC37ED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F905CC" w:rsidRPr="0068683B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Presentations</w:t>
                      </w:r>
                    </w:p>
                    <w:p w14:paraId="13E7F5C4" w14:textId="6BD51CCD" w:rsidR="00F905CC" w:rsidRPr="0068683B" w:rsidRDefault="00A74089" w:rsidP="00713B6F">
                      <w:pPr>
                        <w:pStyle w:val="NoSpacing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C31D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C31D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3</w:t>
                      </w:r>
                      <w:r w:rsidR="002D0A29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pm – 1</w:t>
                      </w:r>
                      <w:r w:rsidR="00C31DED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2D0A29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20pm 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Lunch</w:t>
                      </w:r>
                    </w:p>
                    <w:p w14:paraId="3C5D62CA" w14:textId="77777777" w:rsidR="00B664E1" w:rsidRDefault="00B664E1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44CC1A59" w14:textId="42902D08" w:rsidR="00F905CC" w:rsidRDefault="00F905CC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301C67C5" w14:textId="0BF9794E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7CAF6C11" w14:textId="70D1B3FF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37F3262A" w14:textId="060BDBB9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0FF9001B" w14:textId="5E85D29D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4EEDC3D3" w14:textId="127E59FC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144ED458" w14:textId="1B551573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2A24AE3A" w14:textId="5C3CAB8E" w:rsidR="00A10A56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  <w:p w14:paraId="1E8E412D" w14:textId="77777777" w:rsidR="00A10A56" w:rsidRPr="00B664E1" w:rsidRDefault="00A10A56" w:rsidP="00B664E1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10A5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6CBB8" wp14:editId="65A6E939">
                <wp:simplePos x="0" y="0"/>
                <wp:positionH relativeFrom="page">
                  <wp:posOffset>5603848</wp:posOffset>
                </wp:positionH>
                <wp:positionV relativeFrom="page">
                  <wp:posOffset>7063878</wp:posOffset>
                </wp:positionV>
                <wp:extent cx="2082800" cy="1329397"/>
                <wp:effectExtent l="0" t="0" r="0" b="4445"/>
                <wp:wrapThrough wrapText="bothSides">
                  <wp:wrapPolygon edited="0">
                    <wp:start x="395" y="0"/>
                    <wp:lineTo x="395" y="21363"/>
                    <wp:lineTo x="20941" y="21363"/>
                    <wp:lineTo x="20941" y="0"/>
                    <wp:lineTo x="395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329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EB0A" w14:textId="77777777" w:rsidR="00F905CC" w:rsidRPr="0068683B" w:rsidRDefault="00F905CC" w:rsidP="00C566A8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Credit Designation Statement</w:t>
                            </w:r>
                          </w:p>
                          <w:p w14:paraId="4B68B03B" w14:textId="371DD8CE" w:rsidR="00F905CC" w:rsidRPr="0068683B" w:rsidRDefault="00F905CC" w:rsidP="00C566A8">
                            <w:pPr>
                              <w:autoSpaceDE w:val="0"/>
                              <w:autoSpaceDN w:val="0"/>
                              <w:spacing w:after="180" w:line="181" w:lineRule="atLeast"/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The Northwestern University Feinberg School of Medicine designates this live activity for a </w:t>
                            </w:r>
                            <w:r w:rsidR="00461097"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5.75</w:t>
                            </w:r>
                            <w:r w:rsidRPr="0068683B">
                              <w:rPr>
                                <w:rFonts w:asciiTheme="majorHAnsi" w:eastAsia="Calibri" w:hAnsiTheme="majorHAnsi" w:cs="Times New Roman"/>
                                <w:i/>
                                <w:i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AMA PRA Category 1 Credits</w:t>
                            </w:r>
                            <w:r w:rsidRPr="0068683B"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™. Physicians should claim only the credit commensurate with the extent of their participation in the activity. </w:t>
                            </w:r>
                          </w:p>
                          <w:p w14:paraId="0A3D99DC" w14:textId="77777777" w:rsidR="00F905CC" w:rsidRPr="0068683B" w:rsidRDefault="00F905CC" w:rsidP="00C566A8">
                            <w:pPr>
                              <w:pStyle w:val="NM-BodySubhead-Level1NM-BODY"/>
                              <w:rPr>
                                <w:rFonts w:asciiTheme="majorHAnsi" w:hAnsiTheme="majorHAnsi" w:cs="NeoSansPro-Medium"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CB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441.25pt;margin-top:556.2pt;width:164pt;height:104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" filled="f" stroked="f">
                <v:textbox>
                  <w:txbxContent>
                    <w:p w14:paraId="497FEB0A" w14:textId="77777777" w:rsidR="00F905CC" w:rsidRPr="0068683B" w:rsidRDefault="00F905CC" w:rsidP="00C566A8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Credit Designation Statement</w:t>
                      </w:r>
                    </w:p>
                    <w:p w14:paraId="4B68B03B" w14:textId="371DD8CE" w:rsidR="00F905CC" w:rsidRPr="0068683B" w:rsidRDefault="00F905CC" w:rsidP="00C566A8">
                      <w:pPr>
                        <w:autoSpaceDE w:val="0"/>
                        <w:autoSpaceDN w:val="0"/>
                        <w:spacing w:after="180" w:line="181" w:lineRule="atLeast"/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 xml:space="preserve">The Northwestern University Feinberg School of Medicine designates this live activity for a </w:t>
                      </w:r>
                      <w:r w:rsidR="00461097"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>5.75</w:t>
                      </w:r>
                      <w:r w:rsidRPr="0068683B">
                        <w:rPr>
                          <w:rFonts w:asciiTheme="majorHAnsi" w:eastAsia="Calibri" w:hAnsiTheme="majorHAnsi" w:cs="Times New Roman"/>
                          <w:i/>
                          <w:iCs/>
                          <w:color w:val="5F497A" w:themeColor="accent4" w:themeShade="BF"/>
                          <w:sz w:val="18"/>
                          <w:szCs w:val="18"/>
                        </w:rPr>
                        <w:t xml:space="preserve"> AMA PRA Category 1 Credits</w:t>
                      </w:r>
                      <w:r w:rsidRPr="0068683B"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 xml:space="preserve">™. Physicians should claim only the credit commensurate with the extent of their participation in the activity. </w:t>
                      </w:r>
                    </w:p>
                    <w:p w14:paraId="0A3D99DC" w14:textId="77777777" w:rsidR="00F905CC" w:rsidRPr="0068683B" w:rsidRDefault="00F905CC" w:rsidP="00C566A8">
                      <w:pPr>
                        <w:pStyle w:val="NM-BodySubhead-Level1NM-BODY"/>
                        <w:rPr>
                          <w:rFonts w:asciiTheme="majorHAnsi" w:hAnsiTheme="majorHAnsi" w:cs="NeoSansPro-Medium"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10A5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2DCBB" wp14:editId="7F5528E4">
                <wp:simplePos x="0" y="0"/>
                <wp:positionH relativeFrom="page">
                  <wp:posOffset>5597829</wp:posOffset>
                </wp:positionH>
                <wp:positionV relativeFrom="page">
                  <wp:posOffset>5434413</wp:posOffset>
                </wp:positionV>
                <wp:extent cx="2014855" cy="1647190"/>
                <wp:effectExtent l="0" t="0" r="0" b="0"/>
                <wp:wrapThrough wrapText="bothSides">
                  <wp:wrapPolygon edited="0">
                    <wp:start x="408" y="0"/>
                    <wp:lineTo x="408" y="21234"/>
                    <wp:lineTo x="20831" y="21234"/>
                    <wp:lineTo x="20831" y="0"/>
                    <wp:lineTo x="408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164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446C2" w14:textId="77777777" w:rsidR="00F905CC" w:rsidRPr="0068683B" w:rsidRDefault="00F905CC" w:rsidP="00C566A8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237B700C" w14:textId="77777777" w:rsidR="00F905CC" w:rsidRPr="0068683B" w:rsidRDefault="00F905CC" w:rsidP="00C566A8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Accreditation Statement</w:t>
                            </w:r>
                          </w:p>
                          <w:p w14:paraId="518641AB" w14:textId="77777777" w:rsidR="00F905CC" w:rsidRPr="0068683B" w:rsidRDefault="00F905CC" w:rsidP="00C566A8">
                            <w:pPr>
                              <w:autoSpaceDE w:val="0"/>
                              <w:autoSpaceDN w:val="0"/>
                              <w:spacing w:after="180" w:line="181" w:lineRule="atLeast"/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The Northwestern University Feinberg School of Medicine is accredited by the Accreditation Council for Continuing Medical Education (ACCME) to provide continuing medical education for physicians. </w:t>
                            </w:r>
                          </w:p>
                          <w:p w14:paraId="269217A3" w14:textId="77777777" w:rsidR="00F905CC" w:rsidRPr="0068683B" w:rsidRDefault="00F905CC" w:rsidP="00C566A8">
                            <w:pPr>
                              <w:pStyle w:val="NM-BodySubhead-Level1NM-BODY"/>
                              <w:rPr>
                                <w:rFonts w:asciiTheme="majorHAnsi" w:hAnsiTheme="majorHAnsi" w:cs="NeoSansPro-Medium"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DCBB" id="Text Box 8" o:spid="_x0000_s1030" type="#_x0000_t202" style="position:absolute;margin-left:440.75pt;margin-top:427.9pt;width:158.65pt;height:129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" filled="f" stroked="f">
                <v:textbox>
                  <w:txbxContent>
                    <w:p w14:paraId="6FE446C2" w14:textId="77777777" w:rsidR="00F905CC" w:rsidRPr="0068683B" w:rsidRDefault="00F905CC" w:rsidP="00C566A8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</w:p>
                    <w:p w14:paraId="237B700C" w14:textId="77777777" w:rsidR="00F905CC" w:rsidRPr="0068683B" w:rsidRDefault="00F905CC" w:rsidP="00C566A8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Accreditation Statement</w:t>
                      </w:r>
                    </w:p>
                    <w:p w14:paraId="518641AB" w14:textId="77777777" w:rsidR="00F905CC" w:rsidRPr="0068683B" w:rsidRDefault="00F905CC" w:rsidP="00C566A8">
                      <w:pPr>
                        <w:autoSpaceDE w:val="0"/>
                        <w:autoSpaceDN w:val="0"/>
                        <w:spacing w:after="180" w:line="181" w:lineRule="atLeast"/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 xml:space="preserve">The Northwestern University Feinberg School of Medicine is accredited by the Accreditation Council for Continuing Medical Education (ACCME) to provide continuing medical education for physicians. </w:t>
                      </w:r>
                    </w:p>
                    <w:p w14:paraId="269217A3" w14:textId="77777777" w:rsidR="00F905CC" w:rsidRPr="0068683B" w:rsidRDefault="00F905CC" w:rsidP="00C566A8">
                      <w:pPr>
                        <w:pStyle w:val="NM-BodySubhead-Level1NM-BODY"/>
                        <w:rPr>
                          <w:rFonts w:asciiTheme="majorHAnsi" w:hAnsiTheme="majorHAnsi" w:cs="NeoSansPro-Medium"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10A5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6531D" wp14:editId="258B6992">
                <wp:simplePos x="0" y="0"/>
                <wp:positionH relativeFrom="page">
                  <wp:posOffset>5605753</wp:posOffset>
                </wp:positionH>
                <wp:positionV relativeFrom="page">
                  <wp:posOffset>8671808</wp:posOffset>
                </wp:positionV>
                <wp:extent cx="2082800" cy="1878965"/>
                <wp:effectExtent l="0" t="0" r="0" b="6985"/>
                <wp:wrapThrough wrapText="bothSides">
                  <wp:wrapPolygon edited="0">
                    <wp:start x="395" y="0"/>
                    <wp:lineTo x="395" y="21461"/>
                    <wp:lineTo x="20941" y="21461"/>
                    <wp:lineTo x="20941" y="0"/>
                    <wp:lineTo x="395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7E7A8" w14:textId="77777777" w:rsidR="00F905CC" w:rsidRPr="0068683B" w:rsidRDefault="00F905CC" w:rsidP="009957E1">
                            <w:pPr>
                              <w:pStyle w:val="NMSubheads"/>
                              <w:pBdr>
                                <w:bottom w:val="single" w:sz="6" w:space="1" w:color="514691"/>
                              </w:pBdr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Contact</w:t>
                            </w:r>
                          </w:p>
                          <w:p w14:paraId="6825AE27" w14:textId="77777777" w:rsidR="003741C5" w:rsidRDefault="00F905CC" w:rsidP="009957E1">
                            <w:pPr>
                              <w:autoSpaceDE w:val="0"/>
                              <w:autoSpaceDN w:val="0"/>
                              <w:spacing w:after="180" w:line="181" w:lineRule="atLeast"/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68683B"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For questions regarding this BCVI event, please contact: </w:t>
                            </w:r>
                          </w:p>
                          <w:p w14:paraId="1D8F0E0C" w14:textId="51A2A877" w:rsidR="00F905CC" w:rsidRPr="0068683B" w:rsidRDefault="001079FF" w:rsidP="009957E1">
                            <w:pPr>
                              <w:autoSpaceDE w:val="0"/>
                              <w:autoSpaceDN w:val="0"/>
                              <w:spacing w:after="180" w:line="181" w:lineRule="atLeast"/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Tanya.Lombard@NM.org</w:t>
                            </w:r>
                            <w:r w:rsidR="00F905CC" w:rsidRPr="0068683B">
                              <w:rPr>
                                <w:rFonts w:asciiTheme="majorHAnsi" w:eastAsia="Calibri" w:hAnsiTheme="majorHAnsi" w:cs="Times New Roman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1A9923" w14:textId="323FC0AD" w:rsidR="00F905CC" w:rsidRDefault="00F905CC" w:rsidP="009957E1">
                            <w:pPr>
                              <w:pStyle w:val="NM-BodySubhead-Level1NM-BODY"/>
                              <w:rPr>
                                <w:rFonts w:asciiTheme="majorHAnsi" w:hAnsiTheme="majorHAnsi" w:cs="NeoSansPro-Medium"/>
                                <w:color w:val="5F497A" w:themeColor="accent4" w:themeShade="BF"/>
                              </w:rPr>
                            </w:pPr>
                          </w:p>
                          <w:p w14:paraId="52CF778D" w14:textId="77777777" w:rsidR="00A10A56" w:rsidRPr="0068683B" w:rsidRDefault="00A10A56" w:rsidP="009957E1">
                            <w:pPr>
                              <w:pStyle w:val="NM-BodySubhead-Level1NM-BODY"/>
                              <w:rPr>
                                <w:rFonts w:asciiTheme="majorHAnsi" w:hAnsiTheme="majorHAnsi" w:cs="NeoSansPro-Medium"/>
                                <w:color w:val="5F497A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531D" id="Text Box 2" o:spid="_x0000_s1031" type="#_x0000_t202" style="position:absolute;margin-left:441.4pt;margin-top:682.8pt;width:164pt;height:147.9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" filled="f" stroked="f">
                <v:textbox>
                  <w:txbxContent>
                    <w:p w14:paraId="6C47E7A8" w14:textId="77777777" w:rsidR="00F905CC" w:rsidRPr="0068683B" w:rsidRDefault="00F905CC" w:rsidP="009957E1">
                      <w:pPr>
                        <w:pStyle w:val="NMSubheads"/>
                        <w:pBdr>
                          <w:bottom w:val="single" w:sz="6" w:space="1" w:color="514691"/>
                        </w:pBdr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8"/>
                          <w:szCs w:val="18"/>
                        </w:rPr>
                        <w:t>Contact</w:t>
                      </w:r>
                    </w:p>
                    <w:p w14:paraId="6825AE27" w14:textId="77777777" w:rsidR="003741C5" w:rsidRDefault="00F905CC" w:rsidP="009957E1">
                      <w:pPr>
                        <w:autoSpaceDE w:val="0"/>
                        <w:autoSpaceDN w:val="0"/>
                        <w:spacing w:after="180" w:line="181" w:lineRule="atLeast"/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68683B"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 xml:space="preserve">For questions regarding this BCVI event, please contact: </w:t>
                      </w:r>
                    </w:p>
                    <w:p w14:paraId="1D8F0E0C" w14:textId="51A2A877" w:rsidR="00F905CC" w:rsidRPr="0068683B" w:rsidRDefault="001079FF" w:rsidP="009957E1">
                      <w:pPr>
                        <w:autoSpaceDE w:val="0"/>
                        <w:autoSpaceDN w:val="0"/>
                        <w:spacing w:after="180" w:line="181" w:lineRule="atLeast"/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>Tanya.Lombard@NM.org</w:t>
                      </w:r>
                      <w:r w:rsidR="00F905CC" w:rsidRPr="0068683B">
                        <w:rPr>
                          <w:rFonts w:asciiTheme="majorHAnsi" w:eastAsia="Calibri" w:hAnsiTheme="majorHAnsi" w:cs="Times New Roman"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1A9923" w14:textId="323FC0AD" w:rsidR="00F905CC" w:rsidRDefault="00F905CC" w:rsidP="009957E1">
                      <w:pPr>
                        <w:pStyle w:val="NM-BodySubhead-Level1NM-BODY"/>
                        <w:rPr>
                          <w:rFonts w:asciiTheme="majorHAnsi" w:hAnsiTheme="majorHAnsi" w:cs="NeoSansPro-Medium"/>
                          <w:color w:val="5F497A" w:themeColor="accent4" w:themeShade="BF"/>
                        </w:rPr>
                      </w:pPr>
                    </w:p>
                    <w:p w14:paraId="52CF778D" w14:textId="77777777" w:rsidR="00A10A56" w:rsidRPr="0068683B" w:rsidRDefault="00A10A56" w:rsidP="009957E1">
                      <w:pPr>
                        <w:pStyle w:val="NM-BodySubhead-Level1NM-BODY"/>
                        <w:rPr>
                          <w:rFonts w:asciiTheme="majorHAnsi" w:hAnsiTheme="majorHAnsi" w:cs="NeoSansPro-Medium"/>
                          <w:color w:val="5F497A" w:themeColor="accent4" w:themeShade="BF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905CC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8F2CDF1" wp14:editId="45D388F7">
                <wp:simplePos x="0" y="0"/>
                <wp:positionH relativeFrom="page">
                  <wp:posOffset>5578898</wp:posOffset>
                </wp:positionH>
                <wp:positionV relativeFrom="page">
                  <wp:posOffset>1819910</wp:posOffset>
                </wp:positionV>
                <wp:extent cx="99695" cy="7874000"/>
                <wp:effectExtent l="0" t="0" r="0" b="12700"/>
                <wp:wrapThrough wrapText="bothSides">
                  <wp:wrapPolygon edited="0">
                    <wp:start x="0" y="0"/>
                    <wp:lineTo x="0" y="21583"/>
                    <wp:lineTo x="4127" y="21583"/>
                    <wp:lineTo x="4127" y="0"/>
                    <wp:lineTo x="0" y="0"/>
                  </wp:wrapPolygon>
                </wp:wrapThrough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874000"/>
                          <a:chOff x="7834" y="-384"/>
                          <a:chExt cx="2" cy="7985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7834" y="-384"/>
                            <a:ext cx="2" cy="7985"/>
                          </a:xfrm>
                          <a:custGeom>
                            <a:avLst/>
                            <a:gdLst>
                              <a:gd name="T0" fmla="+- 0 -384 -384"/>
                              <a:gd name="T1" fmla="*/ -384 h 7985"/>
                              <a:gd name="T2" fmla="+- 0 7600 -384"/>
                              <a:gd name="T3" fmla="*/ 7600 h 79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85">
                                <a:moveTo>
                                  <a:pt x="0" y="0"/>
                                </a:moveTo>
                                <a:lnTo>
                                  <a:pt x="0" y="79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557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78D62" id="Group 12" o:spid="_x0000_s1026" style="position:absolute;margin-left:439.3pt;margin-top:143.3pt;width:7.85pt;height:620pt;z-index:-251641856;mso-position-horizontal-relative:page;mso-position-vertical-relative:page" coordorigin="7834,-384" coordsize="2,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">
                <v:shape id="Freeform 5" o:spid="_x0000_s1027" style="position:absolute;left:7834;top:-384;width:2;height:7985;visibility:visible;mso-wrap-style:square;v-text-anchor:top" coordsize="2,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rEcAA&#10;AADbAAAADwAAAGRycy9kb3ducmV2LnhtbERPS4vCMBC+C/sfwizszaZ2QaRrLKUgeFt8gB6HZrYp&#10;NpPSRO36640geJuP7znLYrSduNLgW8cKZkkKgrh2uuVGwWG/ni5A+ICssXNMCv7JQ7H6mCwx1+7G&#10;W7ruQiNiCPscFZgQ+lxKXxuy6BPXE0fuzw0WQ4RDI/WAtxhuO5ml6VxabDk2GOypMlSfdxeroKr8&#10;5v7bHC8L7YMZ9+vsUJ4ypb4+x/IHRKAxvMUv90bH+d/w/C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SrEcAAAADbAAAADwAAAAAAAAAAAAAAAACYAgAAZHJzL2Rvd25y&#10;ZXYueG1sUEsFBgAAAAAEAAQA9QAAAIUDAAAAAA==&#10;" path="m,l,7984e" filled="f" strokecolor="#555759" strokeweight=".5pt">
                  <v:path arrowok="t" o:connecttype="custom" o:connectlocs="0,-384;0,7600" o:connectangles="0,0"/>
                </v:shape>
                <w10:wrap type="through" anchorx="page" anchory="page"/>
              </v:group>
            </w:pict>
          </mc:Fallback>
        </mc:AlternateContent>
      </w:r>
      <w:r w:rsidR="006868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F3A5394" wp14:editId="5DC0D7E0">
                <wp:simplePos x="0" y="0"/>
                <wp:positionH relativeFrom="page">
                  <wp:posOffset>733425</wp:posOffset>
                </wp:positionH>
                <wp:positionV relativeFrom="page">
                  <wp:posOffset>1652905</wp:posOffset>
                </wp:positionV>
                <wp:extent cx="4834255" cy="81781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817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76317" w14:textId="77777777" w:rsidR="00F905CC" w:rsidRPr="00F905CC" w:rsidRDefault="00F905CC" w:rsidP="00C566A8">
                            <w:pPr>
                              <w:pStyle w:val="NM-BodySubhead-Level1NM-BODY"/>
                              <w:rPr>
                                <w:rFonts w:asciiTheme="majorHAnsi" w:hAnsiTheme="majorHAnsi" w:cs="NeoSansPro-Medium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F905CC">
                              <w:rPr>
                                <w:rFonts w:asciiTheme="majorHAnsi" w:hAnsiTheme="majorHAnsi" w:cs="NeoSansPro-Medium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An Event for Professionals</w:t>
                            </w:r>
                          </w:p>
                          <w:p w14:paraId="184121B4" w14:textId="77777777" w:rsidR="00F905CC" w:rsidRPr="0046412B" w:rsidRDefault="00F905CC" w:rsidP="00833A1D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F905CC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This educational event is designed for physicians, advanced practice providers, nurses and other professionals who care for patients with cardiovascular disease.</w:t>
                            </w:r>
                          </w:p>
                          <w:p w14:paraId="087B0771" w14:textId="77777777" w:rsidR="00B664E1" w:rsidRDefault="00B664E1" w:rsidP="001C5140">
                            <w:pPr>
                              <w:pStyle w:val="BasicParagraph"/>
                              <w:jc w:val="both"/>
                              <w:rPr>
                                <w:rFonts w:asciiTheme="majorHAnsi" w:eastAsiaTheme="minorEastAsia" w:hAnsiTheme="majorHAnsi" w:cstheme="minorBidi"/>
                                <w:color w:val="5F497A" w:themeColor="accent4" w:themeShade="BF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461DC4DF" w14:textId="77F934C9" w:rsidR="00B664E1" w:rsidRDefault="00F905CC" w:rsidP="00C72786">
                            <w:pPr>
                              <w:pStyle w:val="BasicParagraph"/>
                              <w:spacing w:after="240"/>
                              <w:jc w:val="both"/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9"/>
                                <w:szCs w:val="19"/>
                              </w:rPr>
                            </w:pPr>
                            <w:r w:rsidRPr="00F905CC">
                              <w:rPr>
                                <w:rFonts w:asciiTheme="majorHAnsi" w:hAnsiTheme="majorHAnsi"/>
                                <w:b/>
                                <w:color w:val="5F497A" w:themeColor="accent4" w:themeShade="BF"/>
                                <w:sz w:val="19"/>
                                <w:szCs w:val="19"/>
                              </w:rPr>
                              <w:t>Event Speakers &amp; Presentations</w:t>
                            </w:r>
                          </w:p>
                          <w:p w14:paraId="0BEF74EE" w14:textId="303DD936" w:rsidR="00A10A56" w:rsidRPr="007F03B0" w:rsidRDefault="006C4323" w:rsidP="00A10A56">
                            <w:pPr>
                              <w:pStyle w:val="BasicParagraph"/>
                              <w:spacing w:line="360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7:</w:t>
                            </w:r>
                            <w:r w:rsidR="00DB52AE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0am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– 8:</w:t>
                            </w:r>
                            <w:r w:rsidR="00DB52AE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0am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B252FE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Registration</w:t>
                            </w:r>
                            <w:r w:rsidR="003741C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&amp; Breakfast</w:t>
                            </w:r>
                          </w:p>
                          <w:p w14:paraId="4C0D3A94" w14:textId="717F005D" w:rsidR="00F905CC" w:rsidRPr="007F03B0" w:rsidRDefault="006C4323" w:rsidP="00B664E1">
                            <w:pPr>
                              <w:pStyle w:val="BasicParagraph"/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00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5am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B252FE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5CC" w:rsidRPr="007F03B0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  <w:t>Opening Remarks</w:t>
                            </w:r>
                          </w:p>
                          <w:p w14:paraId="328D0F1E" w14:textId="699B6BE0" w:rsidR="00F905CC" w:rsidRPr="007F03B0" w:rsidRDefault="00C651C9" w:rsidP="00B664E1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left="2160" w:hanging="360"/>
                              <w:jc w:val="both"/>
                              <w:rPr>
                                <w:rFonts w:asciiTheme="majorHAnsi" w:eastAsia="Arial" w:hAnsiTheme="majorHAnsi" w:cs="Arial"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Theme="majorHAnsi" w:eastAsia="Arial" w:hAnsiTheme="majorHAnsi" w:cs="Arial"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  <w:t xml:space="preserve">Ted Lorenc, MD &amp; </w:t>
                            </w:r>
                            <w:r w:rsidR="007742C7">
                              <w:rPr>
                                <w:rFonts w:asciiTheme="majorHAnsi" w:eastAsia="Arial" w:hAnsiTheme="majorHAnsi" w:cs="Arial"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  <w:t>Asim Zaidi</w:t>
                            </w:r>
                            <w:r w:rsidR="006C4323" w:rsidRPr="007F03B0">
                              <w:rPr>
                                <w:rFonts w:asciiTheme="majorHAnsi" w:eastAsia="Arial" w:hAnsiTheme="majorHAnsi" w:cs="Arial"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  <w:t>, MD</w:t>
                            </w:r>
                          </w:p>
                          <w:p w14:paraId="05A82DE2" w14:textId="7C0BF33A" w:rsidR="00F905CC" w:rsidRPr="007F03B0" w:rsidRDefault="006C4323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ind w:left="1800" w:hanging="180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5am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35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0870A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Chest Pain Evaluation and Stress Testing </w:t>
                            </w:r>
                            <w:r w:rsidR="00F905CC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29662C2" w14:textId="375DC9F9" w:rsidR="00F905CC" w:rsidRPr="007F03B0" w:rsidRDefault="00305CE8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0870A5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Mubashir Ahmed</w:t>
                            </w:r>
                            <w:r w:rsidR="006C4323"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, MD</w:t>
                            </w:r>
                          </w:p>
                          <w:p w14:paraId="1E578AF7" w14:textId="7555EA57" w:rsidR="00F905CC" w:rsidRPr="007F03B0" w:rsidRDefault="006C4323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ind w:left="2160" w:hanging="216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35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 – 8:</w:t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55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0870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Stable Ischemic Heart Disease </w:t>
                            </w:r>
                          </w:p>
                          <w:p w14:paraId="473374B1" w14:textId="1DFD2B20" w:rsidR="00F905CC" w:rsidRPr="007F03B0" w:rsidRDefault="00F905CC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ind w:left="2160" w:hanging="2160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0870A5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Vincent Woo</w:t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, MD  </w:t>
                            </w:r>
                          </w:p>
                          <w:p w14:paraId="1FD8FE32" w14:textId="74582A26" w:rsidR="00F905CC" w:rsidRPr="007F03B0" w:rsidRDefault="006C4323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ind w:left="2160" w:hanging="216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8: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5am – 9: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15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0870A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History and Introduction to Cardiac Surgery</w:t>
                            </w:r>
                            <w:r w:rsidR="00F905CC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29C7FBB" w14:textId="3393EEE9" w:rsidR="00F905CC" w:rsidRPr="007F03B0" w:rsidRDefault="00F905CC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0870A5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Aqeel Sandhu</w:t>
                            </w:r>
                            <w:r w:rsidR="006C4323"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, MD</w:t>
                            </w:r>
                          </w:p>
                          <w:p w14:paraId="56977D8E" w14:textId="0FEBF379" w:rsidR="00EB5931" w:rsidRDefault="00EB593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9: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15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am 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9: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30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0870A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Panel Discussion </w:t>
                            </w:r>
                          </w:p>
                          <w:p w14:paraId="7189D582" w14:textId="18A590BB" w:rsidR="00731C41" w:rsidRDefault="00731C4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AE1493" w14:textId="27B5FA6D" w:rsidR="00731C41" w:rsidRPr="007F03B0" w:rsidRDefault="00731C4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9:30am – 9:45am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  <w:t>Break</w:t>
                            </w:r>
                          </w:p>
                          <w:p w14:paraId="088FD372" w14:textId="42580C07" w:rsidR="00F905CC" w:rsidRPr="007F03B0" w:rsidRDefault="00EB593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eastAsia="Arial" w:hAnsiTheme="majorHAnsi" w:cs="Arial"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41C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5CC" w:rsidRPr="007F03B0">
                              <w:rPr>
                                <w:rFonts w:asciiTheme="majorHAnsi" w:eastAsia="Arial" w:hAnsiTheme="majorHAnsi" w:cs="Arial"/>
                                <w:color w:val="5F497A" w:themeColor="accent4" w:themeShade="BF"/>
                                <w:sz w:val="18"/>
                                <w:szCs w:val="18"/>
                                <w:lang w:val="en"/>
                              </w:rPr>
                              <w:tab/>
                            </w:r>
                          </w:p>
                          <w:p w14:paraId="10AF61BB" w14:textId="772C8764" w:rsidR="00F905CC" w:rsidRPr="007F03B0" w:rsidRDefault="00EB5931" w:rsidP="00201AE9">
                            <w:pPr>
                              <w:spacing w:line="276" w:lineRule="auto"/>
                              <w:ind w:left="1800" w:hanging="1800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9: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4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5am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31C41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10:05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Structural Heart Disease – Transcatheter Aortic Valve Replacement</w:t>
                            </w:r>
                          </w:p>
                          <w:p w14:paraId="20987040" w14:textId="1D901B5F" w:rsidR="003F09A5" w:rsidRDefault="00F905CC" w:rsidP="00B664E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bookmarkStart w:id="2" w:name="_Hlk438618"/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05CE8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931"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Asad Sheikh</w:t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, MD </w:t>
                            </w:r>
                            <w:bookmarkEnd w:id="2"/>
                          </w:p>
                          <w:p w14:paraId="0AC4A96A" w14:textId="170D1782" w:rsidR="000870A5" w:rsidRPr="003F09A5" w:rsidRDefault="00EB5931" w:rsidP="00B664E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10:05am</w:t>
                            </w:r>
                            <w:r w:rsidR="003F09A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– 10:25am</w:t>
                            </w:r>
                            <w:r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70A5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Management of Stroke Patients with a Patent Foramen Ovale (PFO)</w:t>
                            </w:r>
                          </w:p>
                          <w:p w14:paraId="31F9C42C" w14:textId="79FA976D" w:rsidR="00B664E1" w:rsidRDefault="000870A5" w:rsidP="00B664E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05CE8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Elizabeth Retzer, MD</w:t>
                            </w:r>
                          </w:p>
                          <w:p w14:paraId="43DA7145" w14:textId="5233D1AC" w:rsidR="00747626" w:rsidRDefault="00747626" w:rsidP="00B664E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D059E8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10:25am </w:t>
                            </w:r>
                            <w:r w:rsidR="00D059E8" w:rsidRPr="00D059E8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–</w:t>
                            </w:r>
                            <w:r w:rsidRPr="00D059E8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59E8" w:rsidRPr="00D059E8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10:40am</w:t>
                            </w:r>
                            <w:r w:rsidR="00D059E8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747626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Panel Discussion</w:t>
                            </w:r>
                          </w:p>
                          <w:p w14:paraId="28FF9977" w14:textId="77777777" w:rsidR="00D059E8" w:rsidRPr="007F03B0" w:rsidRDefault="00D059E8" w:rsidP="00B664E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39C83959" w14:textId="4A2FE991" w:rsidR="00F905CC" w:rsidRPr="007F03B0" w:rsidRDefault="00EB5931" w:rsidP="00B664E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 –</w:t>
                            </w:r>
                            <w:r w:rsidR="00B664E1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1:00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am 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Updates in A-Fib Management </w:t>
                            </w:r>
                          </w:p>
                          <w:p w14:paraId="1366FA7A" w14:textId="6A94B147" w:rsidR="00F905CC" w:rsidRPr="00731C41" w:rsidRDefault="00EB5931" w:rsidP="00731C41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741C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1C41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Tonye Teme</w:t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, MD</w:t>
                            </w:r>
                            <w:r w:rsidR="00F905CC" w:rsidRPr="007F03B0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0A3D4FD" w14:textId="43500A96" w:rsidR="00F905CC" w:rsidRPr="007F03B0" w:rsidRDefault="00EB593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am 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–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11: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20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am </w:t>
                            </w:r>
                            <w:r w:rsidR="00F905CC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Basics of Implanted Cardiac Devices </w:t>
                            </w:r>
                          </w:p>
                          <w:p w14:paraId="4E26D9ED" w14:textId="7452B018" w:rsidR="00404C72" w:rsidRPr="007F03B0" w:rsidRDefault="00404C72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741C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1C41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Sahil Attawala</w:t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, MD</w:t>
                            </w:r>
                          </w:p>
                          <w:p w14:paraId="6939B3AD" w14:textId="0D2BF7EE" w:rsidR="00404C72" w:rsidRPr="007F03B0" w:rsidRDefault="00404C72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11: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am – 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35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  </w:t>
                            </w:r>
                            <w:r w:rsidR="007F03B0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F03B0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Panel Discussion </w:t>
                            </w:r>
                          </w:p>
                          <w:p w14:paraId="52ECC69E" w14:textId="0E92E5F5" w:rsidR="00404C72" w:rsidRPr="007F03B0" w:rsidRDefault="00404C72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741C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D554AE" w14:textId="50C57642" w:rsidR="004E7604" w:rsidRPr="00731C41" w:rsidRDefault="00404C72" w:rsidP="00731C41">
                            <w:pPr>
                              <w:tabs>
                                <w:tab w:val="left" w:pos="1800"/>
                              </w:tabs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35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pm – 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      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Lunch </w:t>
                            </w:r>
                          </w:p>
                          <w:p w14:paraId="3A8C170D" w14:textId="1039EBE0" w:rsidR="00404C72" w:rsidRPr="007F03B0" w:rsidRDefault="00404C72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pm – 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      Peripheral </w:t>
                            </w:r>
                            <w:r w:rsidR="003741C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Vascular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Disease – Arterial and Venous Disease Management </w:t>
                            </w:r>
                          </w:p>
                          <w:p w14:paraId="008E8621" w14:textId="1F149B0E" w:rsidR="00404C72" w:rsidRPr="007F03B0" w:rsidRDefault="00404C72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Asim Zaidi, MD</w:t>
                            </w:r>
                          </w:p>
                          <w:p w14:paraId="748D2D04" w14:textId="305CD93A" w:rsidR="00404C72" w:rsidRDefault="00404C72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– </w:t>
                            </w:r>
                            <w:r w:rsid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      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M</w:t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itral Valve Case Study</w:t>
                            </w:r>
                          </w:p>
                          <w:p w14:paraId="3AE9F6ED" w14:textId="53B33F94" w:rsidR="00404C72" w:rsidRPr="007F03B0" w:rsidRDefault="00731C4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731C41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Korosh Sharain, MD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C3DA89" w14:textId="191AB34A" w:rsidR="004E7604" w:rsidRPr="007F03B0" w:rsidRDefault="003F09A5" w:rsidP="004E7604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10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="00A74089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–</w:t>
                            </w:r>
                            <w:r w:rsidR="00404C72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="00A74089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30</w:t>
                            </w:r>
                            <w:r w:rsidR="00A74089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         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Advanced Heart Failure </w:t>
                            </w:r>
                          </w:p>
                          <w:p w14:paraId="2BA38659" w14:textId="2F4061D2" w:rsidR="004E7604" w:rsidRPr="007F03B0" w:rsidRDefault="004E7604" w:rsidP="004E7604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731C41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Arjun Sinha</w:t>
                            </w:r>
                            <w:r w:rsidRPr="007F03B0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, MD</w:t>
                            </w:r>
                          </w:p>
                          <w:p w14:paraId="4F30583B" w14:textId="3877EF2F" w:rsidR="00A74089" w:rsidRDefault="003F09A5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30</w:t>
                            </w:r>
                            <w:r w:rsidR="00A74089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1:</w:t>
                            </w:r>
                            <w:r w:rsidR="00D059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50</w:t>
                            </w:r>
                            <w:r w:rsidR="00A74089" w:rsidRPr="007F03B0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           </w:t>
                            </w:r>
                            <w:r w:rsidR="00731C41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Advanced Heart Failure from an NP Standpoint </w:t>
                            </w:r>
                          </w:p>
                          <w:p w14:paraId="17DE6E54" w14:textId="241A2781" w:rsidR="00731C41" w:rsidRDefault="00731C41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</w:r>
                            <w:r w:rsidR="00305CE8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1C41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Jennifer Lawrence, CNP</w:t>
                            </w:r>
                          </w:p>
                          <w:p w14:paraId="02485929" w14:textId="54C1846B" w:rsidR="003F09A5" w:rsidRDefault="003F09A5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1:25</w:t>
                            </w:r>
                            <w:r w:rsidR="009D7803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="009D7803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1:45</w:t>
                            </w:r>
                            <w:r w:rsidR="009D7803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pm</w:t>
                            </w:r>
                            <w:r w:rsidRPr="003F09A5"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            Panel Discussion </w:t>
                            </w:r>
                          </w:p>
                          <w:p w14:paraId="656851B0" w14:textId="6E12B23D" w:rsidR="009D7803" w:rsidRDefault="009D7803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5E4CBE2D" w14:textId="686B822A" w:rsidR="009D7803" w:rsidRPr="007F03B0" w:rsidRDefault="009D7803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1:45pm - 1:50pm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8"/>
                                <w:szCs w:val="18"/>
                              </w:rPr>
                              <w:tab/>
                              <w:t xml:space="preserve">Closing Remarks </w:t>
                            </w:r>
                          </w:p>
                          <w:p w14:paraId="047AA1AF" w14:textId="6F9967A6" w:rsidR="00A10A56" w:rsidRPr="007F03B0" w:rsidRDefault="00A10A56" w:rsidP="00201AE9">
                            <w:pPr>
                              <w:tabs>
                                <w:tab w:val="left" w:pos="1800"/>
                              </w:tabs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5F497A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  <w:p w14:paraId="7A392F2E" w14:textId="77777777" w:rsidR="00A10A56" w:rsidRDefault="00A10A56" w:rsidP="00A10A56">
                            <w:pPr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B664E1">
                              <w:rPr>
                                <w:rFonts w:asciiTheme="majorHAnsi" w:hAnsiTheme="majorHAnsi" w:cs="Tahoma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lang w:eastAsia="en-US"/>
                              </w:rPr>
                              <w:t>At the conclusion of this activity, participants will be able to:</w:t>
                            </w:r>
                          </w:p>
                          <w:p w14:paraId="0433104E" w14:textId="77777777" w:rsidR="00542286" w:rsidRPr="00542286" w:rsidRDefault="00542286" w:rsidP="00542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contextualSpacing w:val="0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542286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Examine the latest cardiovascular treatments and procedures available to patients</w:t>
                            </w:r>
                          </w:p>
                          <w:p w14:paraId="36053CCE" w14:textId="77777777" w:rsidR="00542286" w:rsidRPr="00542286" w:rsidRDefault="00542286" w:rsidP="00542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contextualSpacing w:val="0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542286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Evaluate which patients need referrals and determine who to refer them to for cardiac, cardiothoracic and peripheral vascular disease</w:t>
                            </w:r>
                          </w:p>
                          <w:p w14:paraId="01FA74B8" w14:textId="77777777" w:rsidR="00542286" w:rsidRPr="00542286" w:rsidRDefault="00542286" w:rsidP="005422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contextualSpacing w:val="0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542286"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  <w:t>Apply up-to-date cardiovascular standards of care for patients</w:t>
                            </w:r>
                          </w:p>
                          <w:p w14:paraId="1639FD74" w14:textId="33C2C88F" w:rsidR="00F905CC" w:rsidRPr="00542286" w:rsidRDefault="00F905CC" w:rsidP="00B664E1">
                            <w:pPr>
                              <w:spacing w:line="257" w:lineRule="auto"/>
                              <w:ind w:right="360"/>
                              <w:jc w:val="both"/>
                              <w:rPr>
                                <w:rFonts w:asciiTheme="majorHAnsi" w:hAnsiTheme="majorHAnsi"/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A53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57.75pt;margin-top:130.15pt;width:380.65pt;height:6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" filled="f" stroked="f">
                <v:textbox>
                  <w:txbxContent>
                    <w:p w14:paraId="2C176317" w14:textId="77777777" w:rsidR="00F905CC" w:rsidRPr="00F905CC" w:rsidRDefault="00F905CC" w:rsidP="00C566A8">
                      <w:pPr>
                        <w:pStyle w:val="NM-BodySubhead-Level1NM-BODY"/>
                        <w:rPr>
                          <w:rFonts w:asciiTheme="majorHAnsi" w:hAnsiTheme="majorHAnsi" w:cs="NeoSansPro-Medium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F905CC">
                        <w:rPr>
                          <w:rFonts w:asciiTheme="majorHAnsi" w:hAnsiTheme="majorHAnsi" w:cs="NeoSansPro-Medium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An Event for Professionals</w:t>
                      </w:r>
                    </w:p>
                    <w:p w14:paraId="184121B4" w14:textId="77777777" w:rsidR="00F905CC" w:rsidRPr="0046412B" w:rsidRDefault="00F905CC" w:rsidP="00833A1D">
                      <w:pPr>
                        <w:spacing w:line="276" w:lineRule="auto"/>
                        <w:rPr>
                          <w:rFonts w:asciiTheme="majorHAnsi" w:hAnsiTheme="majorHAnsi"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F905CC">
                        <w:rPr>
                          <w:rFonts w:asciiTheme="majorHAnsi" w:hAnsiTheme="majorHAnsi"/>
                          <w:color w:val="5F497A" w:themeColor="accent4" w:themeShade="BF"/>
                          <w:sz w:val="20"/>
                          <w:szCs w:val="20"/>
                        </w:rPr>
                        <w:t>This educational event is designed for physicians, advanced practice providers, nurses and other professionals who care for patients with cardiovascular disease.</w:t>
                      </w:r>
                    </w:p>
                    <w:p w14:paraId="087B0771" w14:textId="77777777" w:rsidR="00B664E1" w:rsidRDefault="00B664E1" w:rsidP="001C5140">
                      <w:pPr>
                        <w:pStyle w:val="BasicParagraph"/>
                        <w:jc w:val="both"/>
                        <w:rPr>
                          <w:rFonts w:asciiTheme="majorHAnsi" w:eastAsiaTheme="minorEastAsia" w:hAnsiTheme="majorHAnsi" w:cstheme="minorBidi"/>
                          <w:color w:val="5F497A" w:themeColor="accent4" w:themeShade="BF"/>
                          <w:sz w:val="22"/>
                          <w:szCs w:val="22"/>
                          <w:lang w:eastAsia="ja-JP"/>
                        </w:rPr>
                      </w:pPr>
                    </w:p>
                    <w:p w14:paraId="461DC4DF" w14:textId="77F934C9" w:rsidR="00B664E1" w:rsidRDefault="00F905CC" w:rsidP="00C72786">
                      <w:pPr>
                        <w:pStyle w:val="BasicParagraph"/>
                        <w:spacing w:after="240"/>
                        <w:jc w:val="both"/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9"/>
                          <w:szCs w:val="19"/>
                        </w:rPr>
                      </w:pPr>
                      <w:r w:rsidRPr="00F905CC">
                        <w:rPr>
                          <w:rFonts w:asciiTheme="majorHAnsi" w:hAnsiTheme="majorHAnsi"/>
                          <w:b/>
                          <w:color w:val="5F497A" w:themeColor="accent4" w:themeShade="BF"/>
                          <w:sz w:val="19"/>
                          <w:szCs w:val="19"/>
                        </w:rPr>
                        <w:t>Event Speakers &amp; Presentations</w:t>
                      </w:r>
                    </w:p>
                    <w:p w14:paraId="0BEF74EE" w14:textId="303DD936" w:rsidR="00A10A56" w:rsidRPr="007F03B0" w:rsidRDefault="006C4323" w:rsidP="00A10A56">
                      <w:pPr>
                        <w:pStyle w:val="BasicParagraph"/>
                        <w:spacing w:line="360" w:lineRule="auto"/>
                        <w:jc w:val="both"/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7:</w:t>
                      </w:r>
                      <w:r w:rsidR="00DB52AE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0am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– 8:</w:t>
                      </w:r>
                      <w:r w:rsidR="00DB52AE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0am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B252FE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Registration</w:t>
                      </w:r>
                      <w:r w:rsidR="003741C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&amp; Breakfast</w:t>
                      </w:r>
                    </w:p>
                    <w:p w14:paraId="4C0D3A94" w14:textId="717F005D" w:rsidR="00F905CC" w:rsidRPr="007F03B0" w:rsidRDefault="006C4323" w:rsidP="00B664E1">
                      <w:pPr>
                        <w:pStyle w:val="BasicParagraph"/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00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– 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5am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B252FE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F905CC" w:rsidRPr="007F03B0">
                        <w:rPr>
                          <w:rFonts w:asciiTheme="majorHAnsi" w:eastAsia="Arial" w:hAnsiTheme="majorHAnsi" w:cs="Arial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  <w:t>Opening Remarks</w:t>
                      </w:r>
                    </w:p>
                    <w:p w14:paraId="328D0F1E" w14:textId="699B6BE0" w:rsidR="00F905CC" w:rsidRPr="007F03B0" w:rsidRDefault="00C651C9" w:rsidP="00B664E1">
                      <w:pPr>
                        <w:tabs>
                          <w:tab w:val="left" w:pos="2160"/>
                        </w:tabs>
                        <w:spacing w:line="276" w:lineRule="auto"/>
                        <w:ind w:left="2160" w:hanging="360"/>
                        <w:jc w:val="both"/>
                        <w:rPr>
                          <w:rFonts w:asciiTheme="majorHAnsi" w:eastAsia="Arial" w:hAnsiTheme="majorHAnsi" w:cs="Arial"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Theme="majorHAnsi" w:eastAsia="Arial" w:hAnsiTheme="majorHAnsi" w:cs="Arial"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  <w:t xml:space="preserve">Ted Lorenc, MD &amp; </w:t>
                      </w:r>
                      <w:r w:rsidR="007742C7">
                        <w:rPr>
                          <w:rFonts w:asciiTheme="majorHAnsi" w:eastAsia="Arial" w:hAnsiTheme="majorHAnsi" w:cs="Arial"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  <w:t>Asim Zaidi</w:t>
                      </w:r>
                      <w:r w:rsidR="006C4323" w:rsidRPr="007F03B0">
                        <w:rPr>
                          <w:rFonts w:asciiTheme="majorHAnsi" w:eastAsia="Arial" w:hAnsiTheme="majorHAnsi" w:cs="Arial"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  <w:t>, MD</w:t>
                      </w:r>
                    </w:p>
                    <w:p w14:paraId="05A82DE2" w14:textId="7C0BF33A" w:rsidR="00F905CC" w:rsidRPr="007F03B0" w:rsidRDefault="006C4323" w:rsidP="00201AE9">
                      <w:pPr>
                        <w:tabs>
                          <w:tab w:val="left" w:pos="1800"/>
                        </w:tabs>
                        <w:spacing w:line="276" w:lineRule="auto"/>
                        <w:ind w:left="1800" w:hanging="1800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5am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– 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35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 </w:t>
                      </w:r>
                      <w:r w:rsidR="000870A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Chest Pain Evaluation and Stress Testing </w:t>
                      </w:r>
                      <w:r w:rsidR="00F905CC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29662C2" w14:textId="375DC9F9" w:rsidR="00F905CC" w:rsidRPr="007F03B0" w:rsidRDefault="00305CE8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0870A5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Mubashir Ahmed</w:t>
                      </w:r>
                      <w:r w:rsidR="006C4323"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, MD</w:t>
                      </w:r>
                    </w:p>
                    <w:p w14:paraId="1E578AF7" w14:textId="7555EA57" w:rsidR="00F905CC" w:rsidRPr="007F03B0" w:rsidRDefault="006C4323" w:rsidP="00201AE9">
                      <w:pPr>
                        <w:tabs>
                          <w:tab w:val="left" w:pos="1800"/>
                        </w:tabs>
                        <w:spacing w:line="276" w:lineRule="auto"/>
                        <w:ind w:left="2160" w:hanging="2160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35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 – 8:</w:t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55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 </w:t>
                      </w:r>
                      <w:r w:rsidR="000870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Stable Ischemic Heart Disease </w:t>
                      </w:r>
                    </w:p>
                    <w:p w14:paraId="473374B1" w14:textId="1DFD2B20" w:rsidR="00F905CC" w:rsidRPr="007F03B0" w:rsidRDefault="00F905CC" w:rsidP="00201AE9">
                      <w:pPr>
                        <w:tabs>
                          <w:tab w:val="left" w:pos="1800"/>
                        </w:tabs>
                        <w:spacing w:line="276" w:lineRule="auto"/>
                        <w:ind w:left="2160" w:hanging="2160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0870A5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Vincent Woo</w:t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, MD  </w:t>
                      </w:r>
                    </w:p>
                    <w:p w14:paraId="1FD8FE32" w14:textId="74582A26" w:rsidR="00F905CC" w:rsidRPr="007F03B0" w:rsidRDefault="006C4323" w:rsidP="00201AE9">
                      <w:pPr>
                        <w:tabs>
                          <w:tab w:val="left" w:pos="1800"/>
                        </w:tabs>
                        <w:spacing w:line="276" w:lineRule="auto"/>
                        <w:ind w:left="2160" w:hanging="2160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8: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5am – 9: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15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 </w:t>
                      </w:r>
                      <w:r w:rsidR="000870A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History and Introduction to Cardiac Surgery</w:t>
                      </w:r>
                      <w:r w:rsidR="00F905CC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29C7FBB" w14:textId="3393EEE9" w:rsidR="00F905CC" w:rsidRPr="007F03B0" w:rsidRDefault="00F905CC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0870A5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Aqeel Sandhu</w:t>
                      </w:r>
                      <w:r w:rsidR="006C4323"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, MD</w:t>
                      </w:r>
                    </w:p>
                    <w:p w14:paraId="56977D8E" w14:textId="0FEBF379" w:rsidR="00EB5931" w:rsidRDefault="00EB593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9: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15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am 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– 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9: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30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  </w:t>
                      </w:r>
                      <w:r w:rsidR="000870A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Panel Discussion </w:t>
                      </w:r>
                    </w:p>
                    <w:p w14:paraId="7189D582" w14:textId="18A590BB" w:rsidR="00731C41" w:rsidRDefault="00731C4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</w:p>
                    <w:p w14:paraId="22AE1493" w14:textId="27B5FA6D" w:rsidR="00731C41" w:rsidRPr="007F03B0" w:rsidRDefault="00731C4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9:30am – 9:45am</w:t>
                      </w:r>
                      <w:r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  <w:t>Break</w:t>
                      </w:r>
                    </w:p>
                    <w:p w14:paraId="088FD372" w14:textId="42580C07" w:rsidR="00F905CC" w:rsidRPr="007F03B0" w:rsidRDefault="00EB593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eastAsia="Arial" w:hAnsiTheme="majorHAnsi" w:cs="Arial"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                                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3741C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F905CC" w:rsidRPr="007F03B0">
                        <w:rPr>
                          <w:rFonts w:asciiTheme="majorHAnsi" w:eastAsia="Arial" w:hAnsiTheme="majorHAnsi" w:cs="Arial"/>
                          <w:color w:val="5F497A" w:themeColor="accent4" w:themeShade="BF"/>
                          <w:sz w:val="18"/>
                          <w:szCs w:val="18"/>
                          <w:lang w:val="en"/>
                        </w:rPr>
                        <w:tab/>
                      </w:r>
                    </w:p>
                    <w:p w14:paraId="10AF61BB" w14:textId="772C8764" w:rsidR="00F905CC" w:rsidRPr="007F03B0" w:rsidRDefault="00EB5931" w:rsidP="00201AE9">
                      <w:pPr>
                        <w:spacing w:line="276" w:lineRule="auto"/>
                        <w:ind w:left="1800" w:hanging="1800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9: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4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5am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– </w:t>
                      </w:r>
                      <w:r w:rsidR="00731C41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10:05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Structural Heart Disease – Transcatheter Aortic Valve Replacement</w:t>
                      </w:r>
                    </w:p>
                    <w:p w14:paraId="20987040" w14:textId="1D901B5F" w:rsidR="003F09A5" w:rsidRDefault="00F905CC" w:rsidP="00B664E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bookmarkStart w:id="2" w:name="_Hlk438618"/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305CE8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EB5931"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Asad Sheikh</w:t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, MD </w:t>
                      </w:r>
                      <w:bookmarkEnd w:id="2"/>
                    </w:p>
                    <w:p w14:paraId="0AC4A96A" w14:textId="170D1782" w:rsidR="000870A5" w:rsidRPr="003F09A5" w:rsidRDefault="00EB5931" w:rsidP="00B664E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10:05am</w:t>
                      </w:r>
                      <w:r w:rsidR="003F09A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– 10:25am</w:t>
                      </w:r>
                      <w:r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</w:t>
                      </w:r>
                      <w:r w:rsid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0870A5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Management of Stroke Patients with a Patent Foramen Ovale (PFO)</w:t>
                      </w:r>
                    </w:p>
                    <w:p w14:paraId="31F9C42C" w14:textId="79FA976D" w:rsidR="00B664E1" w:rsidRDefault="000870A5" w:rsidP="00B664E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305CE8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Elizabeth Retzer, MD</w:t>
                      </w:r>
                    </w:p>
                    <w:p w14:paraId="43DA7145" w14:textId="5233D1AC" w:rsidR="00747626" w:rsidRDefault="00747626" w:rsidP="00B664E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D059E8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10:25am </w:t>
                      </w:r>
                      <w:r w:rsidR="00D059E8" w:rsidRPr="00D059E8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–</w:t>
                      </w:r>
                      <w:r w:rsidRPr="00D059E8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D059E8" w:rsidRPr="00D059E8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10:40am</w:t>
                      </w:r>
                      <w:r w:rsidR="00D059E8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Pr="00747626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Panel Discussion</w:t>
                      </w:r>
                    </w:p>
                    <w:p w14:paraId="28FF9977" w14:textId="77777777" w:rsidR="00D059E8" w:rsidRPr="007F03B0" w:rsidRDefault="00D059E8" w:rsidP="00B664E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</w:p>
                    <w:p w14:paraId="39C83959" w14:textId="4A2FE991" w:rsidR="00F905CC" w:rsidRPr="007F03B0" w:rsidRDefault="00EB5931" w:rsidP="00B664E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10: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40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 –</w:t>
                      </w:r>
                      <w:r w:rsidR="00B664E1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1:00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am 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Updates in A-Fib Management </w:t>
                      </w:r>
                    </w:p>
                    <w:p w14:paraId="1366FA7A" w14:textId="6A94B147" w:rsidR="00F905CC" w:rsidRPr="00731C41" w:rsidRDefault="00EB5931" w:rsidP="00731C41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3741C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731C41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Tonye Teme</w:t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, MD</w:t>
                      </w:r>
                      <w:r w:rsidR="00F905CC" w:rsidRPr="007F03B0">
                        <w:rPr>
                          <w:rFonts w:asciiTheme="majorHAnsi" w:hAnsiTheme="majorHAnsi" w:cs="Times New Roman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</w:p>
                    <w:p w14:paraId="70A3D4FD" w14:textId="43500A96" w:rsidR="00F905CC" w:rsidRPr="007F03B0" w:rsidRDefault="00EB593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am 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–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11: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20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am </w:t>
                      </w:r>
                      <w:r w:rsidR="00F905CC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Basics of Implanted Cardiac Devices </w:t>
                      </w:r>
                    </w:p>
                    <w:p w14:paraId="4E26D9ED" w14:textId="7452B018" w:rsidR="00404C72" w:rsidRPr="007F03B0" w:rsidRDefault="00404C72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3741C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731C41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Sahil Attawala</w:t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, MD</w:t>
                      </w:r>
                    </w:p>
                    <w:p w14:paraId="6939B3AD" w14:textId="0D2BF7EE" w:rsidR="00404C72" w:rsidRPr="007F03B0" w:rsidRDefault="00404C72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11: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am – 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35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  </w:t>
                      </w:r>
                      <w:r w:rsidR="007F03B0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</w:t>
                      </w:r>
                      <w:r w:rsidR="007F03B0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Panel Discussion </w:t>
                      </w:r>
                    </w:p>
                    <w:p w14:paraId="52ECC69E" w14:textId="0E92E5F5" w:rsidR="00404C72" w:rsidRPr="007F03B0" w:rsidRDefault="00404C72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3741C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D554AE" w14:textId="50C57642" w:rsidR="004E7604" w:rsidRPr="00731C41" w:rsidRDefault="00404C72" w:rsidP="00731C41">
                      <w:pPr>
                        <w:tabs>
                          <w:tab w:val="left" w:pos="1800"/>
                        </w:tabs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35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pm – 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      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Lunch </w:t>
                      </w:r>
                    </w:p>
                    <w:p w14:paraId="3A8C170D" w14:textId="1039EBE0" w:rsidR="00404C72" w:rsidRPr="007F03B0" w:rsidRDefault="00404C72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pm – 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      Peripheral </w:t>
                      </w:r>
                      <w:r w:rsidR="003741C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Vascular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Disease – Arterial and Venous Disease Management </w:t>
                      </w:r>
                    </w:p>
                    <w:p w14:paraId="008E8621" w14:textId="1F149B0E" w:rsidR="00404C72" w:rsidRPr="007F03B0" w:rsidRDefault="00404C72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Asim Zaidi, MD</w:t>
                      </w:r>
                    </w:p>
                    <w:p w14:paraId="748D2D04" w14:textId="305CD93A" w:rsidR="00404C72" w:rsidRDefault="00404C72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2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– </w:t>
                      </w:r>
                      <w:r w:rsid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10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      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</w:t>
                      </w: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M</w:t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itral Valve Case Study</w:t>
                      </w:r>
                    </w:p>
                    <w:p w14:paraId="3AE9F6ED" w14:textId="53B33F94" w:rsidR="00404C72" w:rsidRPr="007F03B0" w:rsidRDefault="00731C4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Pr="00731C41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Korosh Sharain, MD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</w:p>
                    <w:p w14:paraId="23C3DA89" w14:textId="191AB34A" w:rsidR="004E7604" w:rsidRPr="007F03B0" w:rsidRDefault="003F09A5" w:rsidP="004E7604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10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</w:t>
                      </w:r>
                      <w:r w:rsidR="00A74089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–</w:t>
                      </w:r>
                      <w:r w:rsidR="00404C72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</w:t>
                      </w:r>
                      <w:r w:rsidR="00A74089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30</w:t>
                      </w:r>
                      <w:r w:rsidR="00A74089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         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Advanced Heart Failure </w:t>
                      </w:r>
                    </w:p>
                    <w:p w14:paraId="2BA38659" w14:textId="2F4061D2" w:rsidR="004E7604" w:rsidRPr="007F03B0" w:rsidRDefault="004E7604" w:rsidP="004E7604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731C41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Arjun Sinha</w:t>
                      </w:r>
                      <w:r w:rsidRPr="007F03B0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, MD</w:t>
                      </w:r>
                    </w:p>
                    <w:p w14:paraId="4F30583B" w14:textId="3877EF2F" w:rsidR="00A74089" w:rsidRDefault="003F09A5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30</w:t>
                      </w:r>
                      <w:r w:rsidR="00A74089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–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1:</w:t>
                      </w:r>
                      <w:r w:rsidR="00D059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50</w:t>
                      </w:r>
                      <w:r w:rsidR="00A74089" w:rsidRPr="007F03B0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           </w:t>
                      </w:r>
                      <w:r w:rsidR="00731C41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Advanced Heart Failure from an NP Standpoint </w:t>
                      </w:r>
                    </w:p>
                    <w:p w14:paraId="17DE6E54" w14:textId="241A2781" w:rsidR="00731C41" w:rsidRDefault="00731C41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</w:r>
                      <w:r w:rsidR="00305CE8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Pr="00731C41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Jennifer Lawrence, CNP</w:t>
                      </w:r>
                    </w:p>
                    <w:p w14:paraId="02485929" w14:textId="54C1846B" w:rsidR="003F09A5" w:rsidRDefault="003F09A5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1:25</w:t>
                      </w:r>
                      <w:r w:rsidR="009D7803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pm </w:t>
                      </w:r>
                      <w:r w:rsidRP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-</w:t>
                      </w:r>
                      <w:r w:rsidR="009D7803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P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1:45</w:t>
                      </w:r>
                      <w:r w:rsidR="009D7803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>pm</w:t>
                      </w:r>
                      <w:r w:rsidRPr="003F09A5"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             Panel Discussion </w:t>
                      </w:r>
                    </w:p>
                    <w:p w14:paraId="656851B0" w14:textId="6E12B23D" w:rsidR="009D7803" w:rsidRDefault="009D7803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</w:p>
                    <w:p w14:paraId="5E4CBE2D" w14:textId="686B822A" w:rsidR="009D7803" w:rsidRPr="007F03B0" w:rsidRDefault="009D7803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 xml:space="preserve">1:45pm - 1:50pm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8"/>
                          <w:szCs w:val="18"/>
                        </w:rPr>
                        <w:tab/>
                        <w:t xml:space="preserve">Closing Remarks </w:t>
                      </w:r>
                    </w:p>
                    <w:p w14:paraId="047AA1AF" w14:textId="6F9967A6" w:rsidR="00A10A56" w:rsidRPr="007F03B0" w:rsidRDefault="00A10A56" w:rsidP="00201AE9">
                      <w:pPr>
                        <w:tabs>
                          <w:tab w:val="left" w:pos="1800"/>
                        </w:tabs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5F497A" w:themeColor="accent4" w:themeShade="BF"/>
                          <w:sz w:val="19"/>
                          <w:szCs w:val="19"/>
                        </w:rPr>
                      </w:pPr>
                    </w:p>
                    <w:p w14:paraId="7A392F2E" w14:textId="77777777" w:rsidR="00A10A56" w:rsidRDefault="00A10A56" w:rsidP="00A10A56">
                      <w:pPr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</w:pPr>
                      <w:r w:rsidRPr="00B664E1">
                        <w:rPr>
                          <w:rFonts w:asciiTheme="majorHAnsi" w:hAnsiTheme="majorHAnsi" w:cs="Tahoma"/>
                          <w:b/>
                          <w:color w:val="5F497A" w:themeColor="accent4" w:themeShade="BF"/>
                          <w:sz w:val="16"/>
                          <w:szCs w:val="16"/>
                          <w:lang w:eastAsia="en-US"/>
                        </w:rPr>
                        <w:t>At the conclusion of this activity, participants will be able to:</w:t>
                      </w:r>
                    </w:p>
                    <w:p w14:paraId="0433104E" w14:textId="77777777" w:rsidR="00542286" w:rsidRPr="00542286" w:rsidRDefault="00542286" w:rsidP="00542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contextualSpacing w:val="0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542286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Examine the latest cardiovascular treatments and procedures available to patients</w:t>
                      </w:r>
                    </w:p>
                    <w:p w14:paraId="36053CCE" w14:textId="77777777" w:rsidR="00542286" w:rsidRPr="00542286" w:rsidRDefault="00542286" w:rsidP="00542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contextualSpacing w:val="0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542286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Evaluate which patients need referrals and determine who to refer them to for cardiac, cardiothoracic and peripheral vascular disease</w:t>
                      </w:r>
                    </w:p>
                    <w:p w14:paraId="01FA74B8" w14:textId="77777777" w:rsidR="00542286" w:rsidRPr="00542286" w:rsidRDefault="00542286" w:rsidP="005422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contextualSpacing w:val="0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542286"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  <w:t>Apply up-to-date cardiovascular standards of care for patients</w:t>
                      </w:r>
                    </w:p>
                    <w:p w14:paraId="1639FD74" w14:textId="33C2C88F" w:rsidR="00F905CC" w:rsidRPr="00542286" w:rsidRDefault="00F905CC" w:rsidP="00B664E1">
                      <w:pPr>
                        <w:spacing w:line="257" w:lineRule="auto"/>
                        <w:ind w:right="360"/>
                        <w:jc w:val="both"/>
                        <w:rPr>
                          <w:rFonts w:asciiTheme="majorHAnsi" w:hAnsiTheme="majorHAnsi"/>
                          <w:color w:val="5F497A" w:themeColor="accent4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868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500F" wp14:editId="50BF3D5E">
                <wp:simplePos x="0" y="0"/>
                <wp:positionH relativeFrom="page">
                  <wp:posOffset>778510</wp:posOffset>
                </wp:positionH>
                <wp:positionV relativeFrom="page">
                  <wp:posOffset>1056005</wp:posOffset>
                </wp:positionV>
                <wp:extent cx="6388100" cy="651510"/>
                <wp:effectExtent l="0" t="0" r="12700" b="15240"/>
                <wp:wrapThrough wrapText="bothSides">
                  <wp:wrapPolygon edited="0">
                    <wp:start x="0" y="0"/>
                    <wp:lineTo x="0" y="21474"/>
                    <wp:lineTo x="21579" y="21474"/>
                    <wp:lineTo x="21579" y="0"/>
                    <wp:lineTo x="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64731" w14:textId="68642979" w:rsidR="00A10A56" w:rsidRDefault="00F905CC" w:rsidP="00504E21">
                            <w:pPr>
                              <w:pStyle w:val="Header"/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F905CC"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Northwestern Medicine Bluhm Cardiovascular Institute</w:t>
                            </w:r>
                            <w:r w:rsidR="00C04561"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(BCVI)</w:t>
                            </w:r>
                            <w:r w:rsidRPr="00F905CC"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3107E9A" w14:textId="0D7FA569" w:rsidR="00F905CC" w:rsidRDefault="006C4323" w:rsidP="00504E21">
                            <w:pPr>
                              <w:pStyle w:val="Header"/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202</w:t>
                            </w:r>
                            <w:r w:rsidR="00C715E7"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905CC"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Cardiova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scular Symposium McHenry/Huntley </w:t>
                            </w:r>
                          </w:p>
                          <w:p w14:paraId="5AD5CB76" w14:textId="77777777" w:rsidR="00F905CC" w:rsidRPr="00B26F2D" w:rsidRDefault="00F905CC" w:rsidP="005B3BC4">
                            <w:pPr>
                              <w:rPr>
                                <w:rFonts w:asciiTheme="majorHAnsi" w:hAnsiTheme="majorHAnsi"/>
                                <w:color w:val="45308C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500F" id="Text Box 11" o:spid="_x0000_s1033" type="#_x0000_t202" style="position:absolute;margin-left:61.3pt;margin-top:83.15pt;width:503pt;height:5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" filled="f" stroked="f">
                <v:textbox inset="0,0,0,0">
                  <w:txbxContent>
                    <w:p w14:paraId="65664731" w14:textId="68642979" w:rsidR="00A10A56" w:rsidRDefault="00F905CC" w:rsidP="00504E21">
                      <w:pPr>
                        <w:pStyle w:val="Header"/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F905CC"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Northwestern Medicine Bluhm Cardiovascular Institute</w:t>
                      </w:r>
                      <w:r w:rsidR="00C04561"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(BCVI)</w:t>
                      </w:r>
                      <w:r w:rsidRPr="00F905CC"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:</w:t>
                      </w:r>
                    </w:p>
                    <w:p w14:paraId="73107E9A" w14:textId="0D7FA569" w:rsidR="00F905CC" w:rsidRDefault="006C4323" w:rsidP="00504E21">
                      <w:pPr>
                        <w:pStyle w:val="Header"/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202</w:t>
                      </w:r>
                      <w:r w:rsidR="00C715E7"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Pr="00F905CC"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Cardiova</w:t>
                      </w:r>
                      <w:r>
                        <w:rPr>
                          <w:rFonts w:ascii="Calibri" w:hAnsi="Calibri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scular Symposium McHenry/Huntley </w:t>
                      </w:r>
                    </w:p>
                    <w:p w14:paraId="5AD5CB76" w14:textId="77777777" w:rsidR="00F905CC" w:rsidRPr="00B26F2D" w:rsidRDefault="00F905CC" w:rsidP="005B3BC4">
                      <w:pPr>
                        <w:rPr>
                          <w:rFonts w:asciiTheme="majorHAnsi" w:hAnsiTheme="majorHAnsi"/>
                          <w:color w:val="45308C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356535" w:rsidSect="00DA62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360" w:bottom="1354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68CF" w14:textId="77777777" w:rsidR="00800B9A" w:rsidRDefault="00800B9A" w:rsidP="00AC0B39">
      <w:r>
        <w:separator/>
      </w:r>
    </w:p>
  </w:endnote>
  <w:endnote w:type="continuationSeparator" w:id="0">
    <w:p w14:paraId="05DA2E07" w14:textId="77777777" w:rsidR="00800B9A" w:rsidRDefault="00800B9A" w:rsidP="00AC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NeoSansStd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 Sans Pro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SansStd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 Sans Pro Medium">
    <w:altName w:val="Calibri"/>
    <w:charset w:val="00"/>
    <w:family w:val="swiss"/>
    <w:pitch w:val="variable"/>
    <w:sig w:usb0="A00002AF" w:usb1="5000205B" w:usb2="00000000" w:usb3="00000000" w:csb0="0000009F" w:csb1="00000000"/>
  </w:font>
  <w:font w:name="NeoSansPro-Medium">
    <w:altName w:val="Neo Sans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C2F3" w14:textId="77777777" w:rsidR="00D22DA0" w:rsidRDefault="00D22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C774" w14:textId="77777777" w:rsidR="00D22DA0" w:rsidRDefault="00D22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F3E2" w14:textId="77777777" w:rsidR="00D22DA0" w:rsidRDefault="00D22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2AF8" w14:textId="77777777" w:rsidR="00800B9A" w:rsidRDefault="00800B9A" w:rsidP="00AC0B39">
      <w:r>
        <w:separator/>
      </w:r>
    </w:p>
  </w:footnote>
  <w:footnote w:type="continuationSeparator" w:id="0">
    <w:p w14:paraId="24533A48" w14:textId="77777777" w:rsidR="00800B9A" w:rsidRDefault="00800B9A" w:rsidP="00AC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5A96" w14:textId="77777777" w:rsidR="00D22DA0" w:rsidRDefault="00D22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42E2" w14:textId="77777777" w:rsidR="00F905CC" w:rsidRDefault="00F905C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0795A60" wp14:editId="0A8CF982">
          <wp:simplePos x="0" y="0"/>
          <wp:positionH relativeFrom="page">
            <wp:posOffset>790575</wp:posOffset>
          </wp:positionH>
          <wp:positionV relativeFrom="page">
            <wp:posOffset>502920</wp:posOffset>
          </wp:positionV>
          <wp:extent cx="1813560" cy="337820"/>
          <wp:effectExtent l="0" t="0" r="0" b="0"/>
          <wp:wrapThrough wrapText="bothSides">
            <wp:wrapPolygon edited="0">
              <wp:start x="0" y="0"/>
              <wp:lineTo x="0" y="19489"/>
              <wp:lineTo x="21176" y="19489"/>
              <wp:lineTo x="211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-Logo-Stacked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F58B" w14:textId="77777777" w:rsidR="00D22DA0" w:rsidRDefault="00D22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070"/>
    <w:multiLevelType w:val="hybridMultilevel"/>
    <w:tmpl w:val="54A8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BFB"/>
    <w:multiLevelType w:val="hybridMultilevel"/>
    <w:tmpl w:val="EE6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437"/>
    <w:multiLevelType w:val="hybridMultilevel"/>
    <w:tmpl w:val="9734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F7814"/>
    <w:multiLevelType w:val="hybridMultilevel"/>
    <w:tmpl w:val="B740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31BD"/>
    <w:multiLevelType w:val="hybridMultilevel"/>
    <w:tmpl w:val="CBB6A3AC"/>
    <w:lvl w:ilvl="0" w:tplc="E15648C2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39217">
    <w:abstractNumId w:val="3"/>
  </w:num>
  <w:num w:numId="2" w16cid:durableId="332025392">
    <w:abstractNumId w:val="1"/>
  </w:num>
  <w:num w:numId="3" w16cid:durableId="537200665">
    <w:abstractNumId w:val="0"/>
  </w:num>
  <w:num w:numId="4" w16cid:durableId="48461428">
    <w:abstractNumId w:val="4"/>
  </w:num>
  <w:num w:numId="5" w16cid:durableId="734670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E70EF"/>
    <w:rsid w:val="00022358"/>
    <w:rsid w:val="00047ECA"/>
    <w:rsid w:val="000520B6"/>
    <w:rsid w:val="0006215C"/>
    <w:rsid w:val="000707F8"/>
    <w:rsid w:val="000870A5"/>
    <w:rsid w:val="00092368"/>
    <w:rsid w:val="000F56B4"/>
    <w:rsid w:val="000F6451"/>
    <w:rsid w:val="001079FF"/>
    <w:rsid w:val="0011371A"/>
    <w:rsid w:val="0017250D"/>
    <w:rsid w:val="0018386C"/>
    <w:rsid w:val="0018665B"/>
    <w:rsid w:val="00197ADC"/>
    <w:rsid w:val="001C5140"/>
    <w:rsid w:val="001C6199"/>
    <w:rsid w:val="00201AE9"/>
    <w:rsid w:val="0021437C"/>
    <w:rsid w:val="0021579B"/>
    <w:rsid w:val="00221EBF"/>
    <w:rsid w:val="00240909"/>
    <w:rsid w:val="00241103"/>
    <w:rsid w:val="00242826"/>
    <w:rsid w:val="002916B8"/>
    <w:rsid w:val="00292324"/>
    <w:rsid w:val="002A082E"/>
    <w:rsid w:val="002C057E"/>
    <w:rsid w:val="002D0A29"/>
    <w:rsid w:val="002D2B65"/>
    <w:rsid w:val="002D791E"/>
    <w:rsid w:val="002E70EF"/>
    <w:rsid w:val="00300CFC"/>
    <w:rsid w:val="00305CE8"/>
    <w:rsid w:val="003463F7"/>
    <w:rsid w:val="00354363"/>
    <w:rsid w:val="00356535"/>
    <w:rsid w:val="003569E5"/>
    <w:rsid w:val="003741C5"/>
    <w:rsid w:val="003814EC"/>
    <w:rsid w:val="003B1680"/>
    <w:rsid w:val="003B4870"/>
    <w:rsid w:val="003C7B65"/>
    <w:rsid w:val="003D0FAA"/>
    <w:rsid w:val="003E7D30"/>
    <w:rsid w:val="003F09A5"/>
    <w:rsid w:val="00404C72"/>
    <w:rsid w:val="00412837"/>
    <w:rsid w:val="00422D40"/>
    <w:rsid w:val="004432E4"/>
    <w:rsid w:val="00461097"/>
    <w:rsid w:val="0046412B"/>
    <w:rsid w:val="004722BE"/>
    <w:rsid w:val="0048726B"/>
    <w:rsid w:val="0048798F"/>
    <w:rsid w:val="004C7AAB"/>
    <w:rsid w:val="004E13D0"/>
    <w:rsid w:val="004E59BF"/>
    <w:rsid w:val="004E6C87"/>
    <w:rsid w:val="004E7604"/>
    <w:rsid w:val="004F1ACA"/>
    <w:rsid w:val="00504611"/>
    <w:rsid w:val="00504E21"/>
    <w:rsid w:val="00507F25"/>
    <w:rsid w:val="00516F40"/>
    <w:rsid w:val="0052381E"/>
    <w:rsid w:val="00542286"/>
    <w:rsid w:val="00581D6F"/>
    <w:rsid w:val="00584ED3"/>
    <w:rsid w:val="00585963"/>
    <w:rsid w:val="005A5CFE"/>
    <w:rsid w:val="005B3BC4"/>
    <w:rsid w:val="005D17D9"/>
    <w:rsid w:val="0061036D"/>
    <w:rsid w:val="0063449F"/>
    <w:rsid w:val="0063461E"/>
    <w:rsid w:val="00653EA8"/>
    <w:rsid w:val="006749DF"/>
    <w:rsid w:val="00675E1A"/>
    <w:rsid w:val="00683193"/>
    <w:rsid w:val="0068683B"/>
    <w:rsid w:val="00690619"/>
    <w:rsid w:val="006A1C02"/>
    <w:rsid w:val="006B3B2E"/>
    <w:rsid w:val="006C4323"/>
    <w:rsid w:val="006C48E7"/>
    <w:rsid w:val="006F2637"/>
    <w:rsid w:val="006F4820"/>
    <w:rsid w:val="00713676"/>
    <w:rsid w:val="00713B6F"/>
    <w:rsid w:val="00714A3F"/>
    <w:rsid w:val="00724A7B"/>
    <w:rsid w:val="00731C41"/>
    <w:rsid w:val="00734E9D"/>
    <w:rsid w:val="00747626"/>
    <w:rsid w:val="00760970"/>
    <w:rsid w:val="007650AE"/>
    <w:rsid w:val="00770C27"/>
    <w:rsid w:val="007742C7"/>
    <w:rsid w:val="00784AF9"/>
    <w:rsid w:val="00785D45"/>
    <w:rsid w:val="0079613C"/>
    <w:rsid w:val="007A48AA"/>
    <w:rsid w:val="007C77AD"/>
    <w:rsid w:val="007D59B9"/>
    <w:rsid w:val="007E2953"/>
    <w:rsid w:val="007E3DBC"/>
    <w:rsid w:val="007F03B0"/>
    <w:rsid w:val="00800986"/>
    <w:rsid w:val="00800B9A"/>
    <w:rsid w:val="00801786"/>
    <w:rsid w:val="00826CA0"/>
    <w:rsid w:val="00833A1D"/>
    <w:rsid w:val="00834776"/>
    <w:rsid w:val="00850A60"/>
    <w:rsid w:val="008552BF"/>
    <w:rsid w:val="0085680C"/>
    <w:rsid w:val="00874897"/>
    <w:rsid w:val="00875CC9"/>
    <w:rsid w:val="0088113D"/>
    <w:rsid w:val="00883DBF"/>
    <w:rsid w:val="008A64EC"/>
    <w:rsid w:val="008B1410"/>
    <w:rsid w:val="008E0FE6"/>
    <w:rsid w:val="008E2C3B"/>
    <w:rsid w:val="008F41ED"/>
    <w:rsid w:val="008F62EA"/>
    <w:rsid w:val="00900886"/>
    <w:rsid w:val="009036B5"/>
    <w:rsid w:val="00917344"/>
    <w:rsid w:val="0093700F"/>
    <w:rsid w:val="00937CB1"/>
    <w:rsid w:val="00960999"/>
    <w:rsid w:val="0096124C"/>
    <w:rsid w:val="009618E1"/>
    <w:rsid w:val="00961FA4"/>
    <w:rsid w:val="009630E6"/>
    <w:rsid w:val="00964907"/>
    <w:rsid w:val="009957E1"/>
    <w:rsid w:val="00995F86"/>
    <w:rsid w:val="009A75C2"/>
    <w:rsid w:val="009B19EE"/>
    <w:rsid w:val="009C1F13"/>
    <w:rsid w:val="009C79DE"/>
    <w:rsid w:val="009D7803"/>
    <w:rsid w:val="009E2B06"/>
    <w:rsid w:val="009F2C4F"/>
    <w:rsid w:val="009F62AD"/>
    <w:rsid w:val="00A10A56"/>
    <w:rsid w:val="00A23773"/>
    <w:rsid w:val="00A2435E"/>
    <w:rsid w:val="00A51E14"/>
    <w:rsid w:val="00A56FCC"/>
    <w:rsid w:val="00A74089"/>
    <w:rsid w:val="00A84879"/>
    <w:rsid w:val="00A93F46"/>
    <w:rsid w:val="00AA7945"/>
    <w:rsid w:val="00AB0A99"/>
    <w:rsid w:val="00AB66CE"/>
    <w:rsid w:val="00AC0B39"/>
    <w:rsid w:val="00AE1150"/>
    <w:rsid w:val="00AE43A8"/>
    <w:rsid w:val="00AE651E"/>
    <w:rsid w:val="00B04C5F"/>
    <w:rsid w:val="00B07EC9"/>
    <w:rsid w:val="00B11331"/>
    <w:rsid w:val="00B15D6F"/>
    <w:rsid w:val="00B2049C"/>
    <w:rsid w:val="00B252FE"/>
    <w:rsid w:val="00B26E75"/>
    <w:rsid w:val="00B26F2D"/>
    <w:rsid w:val="00B664E1"/>
    <w:rsid w:val="00B826B6"/>
    <w:rsid w:val="00B8541A"/>
    <w:rsid w:val="00BA5381"/>
    <w:rsid w:val="00BB11E8"/>
    <w:rsid w:val="00BC1A0A"/>
    <w:rsid w:val="00BC37ED"/>
    <w:rsid w:val="00BD2541"/>
    <w:rsid w:val="00BD43CA"/>
    <w:rsid w:val="00BD48F8"/>
    <w:rsid w:val="00BE4B01"/>
    <w:rsid w:val="00C01480"/>
    <w:rsid w:val="00C04561"/>
    <w:rsid w:val="00C10022"/>
    <w:rsid w:val="00C31DED"/>
    <w:rsid w:val="00C3205D"/>
    <w:rsid w:val="00C410BF"/>
    <w:rsid w:val="00C420B8"/>
    <w:rsid w:val="00C47F51"/>
    <w:rsid w:val="00C528F0"/>
    <w:rsid w:val="00C566A8"/>
    <w:rsid w:val="00C651C9"/>
    <w:rsid w:val="00C70D58"/>
    <w:rsid w:val="00C715E7"/>
    <w:rsid w:val="00C72786"/>
    <w:rsid w:val="00C87674"/>
    <w:rsid w:val="00C90235"/>
    <w:rsid w:val="00CA483C"/>
    <w:rsid w:val="00CB25E0"/>
    <w:rsid w:val="00CB3CAA"/>
    <w:rsid w:val="00CC4EC7"/>
    <w:rsid w:val="00CD5DEA"/>
    <w:rsid w:val="00CD78D4"/>
    <w:rsid w:val="00CE2FC6"/>
    <w:rsid w:val="00CF7914"/>
    <w:rsid w:val="00D035A0"/>
    <w:rsid w:val="00D050FD"/>
    <w:rsid w:val="00D059E8"/>
    <w:rsid w:val="00D20E18"/>
    <w:rsid w:val="00D22DA0"/>
    <w:rsid w:val="00D24535"/>
    <w:rsid w:val="00D27D92"/>
    <w:rsid w:val="00D3046D"/>
    <w:rsid w:val="00D3103A"/>
    <w:rsid w:val="00D311AE"/>
    <w:rsid w:val="00D31F28"/>
    <w:rsid w:val="00D37012"/>
    <w:rsid w:val="00D44073"/>
    <w:rsid w:val="00D51FDA"/>
    <w:rsid w:val="00D61482"/>
    <w:rsid w:val="00DA621F"/>
    <w:rsid w:val="00DB52AE"/>
    <w:rsid w:val="00DD0F8B"/>
    <w:rsid w:val="00DE2A98"/>
    <w:rsid w:val="00DF2573"/>
    <w:rsid w:val="00DF55BE"/>
    <w:rsid w:val="00E22FCD"/>
    <w:rsid w:val="00E33273"/>
    <w:rsid w:val="00E45737"/>
    <w:rsid w:val="00E50657"/>
    <w:rsid w:val="00E520AB"/>
    <w:rsid w:val="00E65607"/>
    <w:rsid w:val="00E6633A"/>
    <w:rsid w:val="00E75727"/>
    <w:rsid w:val="00EB47E0"/>
    <w:rsid w:val="00EB5931"/>
    <w:rsid w:val="00EE6A27"/>
    <w:rsid w:val="00F068F3"/>
    <w:rsid w:val="00F3766E"/>
    <w:rsid w:val="00F47CD5"/>
    <w:rsid w:val="00F60933"/>
    <w:rsid w:val="00F905CC"/>
    <w:rsid w:val="00FA77C7"/>
    <w:rsid w:val="00FB0F5D"/>
    <w:rsid w:val="00FC2E3B"/>
    <w:rsid w:val="00FD3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2B981D9A"/>
  <w15:docId w15:val="{11D34673-E093-4A86-B0DD-D4BFA3B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icleTitle">
    <w:name w:val="CH Article Title"/>
    <w:basedOn w:val="Normal"/>
    <w:link w:val="CHArticleTitleChar"/>
    <w:qFormat/>
    <w:rsid w:val="00D035A0"/>
    <w:pPr>
      <w:spacing w:line="300" w:lineRule="atLeast"/>
    </w:pPr>
    <w:rPr>
      <w:rFonts w:ascii="Trebuchet MS" w:eastAsia="Calibri" w:hAnsi="Trebuchet MS" w:cs="Times New Roman"/>
      <w:caps/>
      <w:color w:val="005B82"/>
      <w:spacing w:val="20"/>
      <w:szCs w:val="20"/>
      <w:lang w:val="x-none" w:eastAsia="x-none"/>
    </w:rPr>
  </w:style>
  <w:style w:type="character" w:customStyle="1" w:styleId="CHArticleTitleChar">
    <w:name w:val="CH Article Title Char"/>
    <w:link w:val="CHArticleTitle"/>
    <w:rsid w:val="00D035A0"/>
    <w:rPr>
      <w:rFonts w:ascii="Trebuchet MS" w:eastAsia="Calibri" w:hAnsi="Trebuchet MS" w:cs="Times New Roman"/>
      <w:caps/>
      <w:color w:val="005B82"/>
      <w:spacing w:val="20"/>
      <w:sz w:val="24"/>
      <w:lang w:val="x-none" w:eastAsia="x-none"/>
    </w:rPr>
  </w:style>
  <w:style w:type="paragraph" w:customStyle="1" w:styleId="CHByline">
    <w:name w:val="CH Byline"/>
    <w:basedOn w:val="CHArticleTitle"/>
    <w:qFormat/>
    <w:rsid w:val="00D035A0"/>
    <w:pPr>
      <w:pBdr>
        <w:bottom w:val="single" w:sz="4" w:space="0" w:color="0083BE"/>
      </w:pBdr>
      <w:spacing w:line="240" w:lineRule="atLeast"/>
    </w:pPr>
    <w:rPr>
      <w:sz w:val="18"/>
    </w:rPr>
  </w:style>
  <w:style w:type="paragraph" w:customStyle="1" w:styleId="NMSubheads">
    <w:name w:val="NM Subheads"/>
    <w:basedOn w:val="Normal"/>
    <w:qFormat/>
    <w:rsid w:val="003C7B65"/>
    <w:pPr>
      <w:spacing w:line="360" w:lineRule="auto"/>
    </w:pPr>
    <w:rPr>
      <w:rFonts w:ascii="Calibri Bold" w:hAnsi="Calibri Bold"/>
      <w:color w:val="514691"/>
      <w:sz w:val="22"/>
      <w:szCs w:val="22"/>
    </w:rPr>
  </w:style>
  <w:style w:type="paragraph" w:customStyle="1" w:styleId="NMBodyCopy">
    <w:name w:val="NM Body Copy"/>
    <w:basedOn w:val="Normal"/>
    <w:qFormat/>
    <w:rsid w:val="003C7B65"/>
    <w:pPr>
      <w:spacing w:line="276" w:lineRule="auto"/>
    </w:pPr>
    <w:rPr>
      <w:rFonts w:ascii="Calibri" w:hAnsi="Calibri"/>
      <w:color w:val="4C4C4C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39"/>
    <w:rPr>
      <w:sz w:val="24"/>
      <w:szCs w:val="24"/>
    </w:rPr>
  </w:style>
  <w:style w:type="paragraph" w:customStyle="1" w:styleId="NM-ContactInfoNM-COVERS">
    <w:name w:val="NM - Contact Info (NM - COVERS)"/>
    <w:basedOn w:val="Normal"/>
    <w:uiPriority w:val="99"/>
    <w:rsid w:val="00AC0B39"/>
    <w:pPr>
      <w:widowControl w:val="0"/>
      <w:tabs>
        <w:tab w:val="left" w:pos="280"/>
        <w:tab w:val="right" w:pos="5300"/>
      </w:tabs>
      <w:suppressAutoHyphens/>
      <w:autoSpaceDE w:val="0"/>
      <w:autoSpaceDN w:val="0"/>
      <w:adjustRightInd w:val="0"/>
      <w:spacing w:after="240" w:line="220" w:lineRule="atLeast"/>
      <w:textAlignment w:val="center"/>
    </w:pPr>
    <w:rPr>
      <w:rFonts w:ascii="NeoSansStd-Regular" w:hAnsi="NeoSansStd-Regular" w:cs="NeoSansStd-Regular"/>
      <w:color w:val="3A3A3A"/>
      <w:sz w:val="16"/>
      <w:szCs w:val="16"/>
    </w:rPr>
  </w:style>
  <w:style w:type="character" w:customStyle="1" w:styleId="NMPurple70">
    <w:name w:val="NM Purple (70%)"/>
    <w:uiPriority w:val="99"/>
    <w:rsid w:val="00AC0B39"/>
    <w:rPr>
      <w:color w:val="7772FF"/>
    </w:rPr>
  </w:style>
  <w:style w:type="paragraph" w:customStyle="1" w:styleId="NMSubheadB">
    <w:name w:val="NM Subhead B"/>
    <w:basedOn w:val="NMSubheads"/>
    <w:qFormat/>
    <w:rsid w:val="00BA5381"/>
    <w:rPr>
      <w:sz w:val="28"/>
      <w:szCs w:val="28"/>
    </w:rPr>
  </w:style>
  <w:style w:type="paragraph" w:customStyle="1" w:styleId="NMSidebarHeader">
    <w:name w:val="NM Sidebar Header"/>
    <w:basedOn w:val="Normal"/>
    <w:qFormat/>
    <w:rsid w:val="00BA5381"/>
    <w:rPr>
      <w:rFonts w:ascii="Calibri" w:eastAsia="Neo Sans Pro" w:hAnsi="Calibri" w:cs="Neo Sans Pro"/>
      <w:color w:val="555759"/>
      <w:spacing w:val="-5"/>
    </w:rPr>
  </w:style>
  <w:style w:type="paragraph" w:customStyle="1" w:styleId="NMDatesandTimes">
    <w:name w:val="NM Dates and Times"/>
    <w:basedOn w:val="Normal"/>
    <w:qFormat/>
    <w:rsid w:val="00BA5381"/>
    <w:pPr>
      <w:ind w:right="-20"/>
    </w:pPr>
    <w:rPr>
      <w:rFonts w:eastAsia="Neo Sans Pro" w:cs="Neo Sans Pro"/>
      <w:color w:val="555759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6F"/>
    <w:rPr>
      <w:rFonts w:ascii="Segoe UI" w:hAnsi="Segoe UI" w:cs="Segoe UI"/>
      <w:sz w:val="18"/>
      <w:szCs w:val="18"/>
    </w:rPr>
  </w:style>
  <w:style w:type="paragraph" w:customStyle="1" w:styleId="NM-BodySubhead-Level1NM-BODY">
    <w:name w:val="NM - Body Subhead - Level 1 (NM - BODY)"/>
    <w:basedOn w:val="Normal"/>
    <w:uiPriority w:val="99"/>
    <w:rsid w:val="008E0FE6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NeoSansStd-Medium" w:hAnsi="NeoSansStd-Medium" w:cs="NeoSansStd-Medium"/>
      <w:color w:val="5D51A2"/>
      <w:sz w:val="18"/>
      <w:szCs w:val="18"/>
    </w:rPr>
  </w:style>
  <w:style w:type="paragraph" w:customStyle="1" w:styleId="NM-BodyCopyNM-BODY">
    <w:name w:val="NM - Body Copy (NM - BODY)"/>
    <w:basedOn w:val="Normal"/>
    <w:uiPriority w:val="99"/>
    <w:rsid w:val="008E0FE6"/>
    <w:pPr>
      <w:widowControl w:val="0"/>
      <w:tabs>
        <w:tab w:val="left" w:pos="360"/>
      </w:tabs>
      <w:autoSpaceDE w:val="0"/>
      <w:autoSpaceDN w:val="0"/>
      <w:adjustRightInd w:val="0"/>
      <w:spacing w:after="180" w:line="260" w:lineRule="atLeast"/>
      <w:textAlignment w:val="center"/>
    </w:pPr>
    <w:rPr>
      <w:rFonts w:ascii="NeoSansStd-Regular" w:hAnsi="NeoSansStd-Regular" w:cs="NeoSansStd-Regular"/>
      <w:color w:val="545759"/>
      <w:sz w:val="18"/>
      <w:szCs w:val="18"/>
    </w:rPr>
  </w:style>
  <w:style w:type="paragraph" w:styleId="NoSpacing">
    <w:name w:val="No Spacing"/>
    <w:link w:val="NoSpacingChar"/>
    <w:uiPriority w:val="1"/>
    <w:qFormat/>
    <w:rsid w:val="00B26F2D"/>
    <w:rPr>
      <w:rFonts w:eastAsia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6F2D"/>
    <w:rPr>
      <w:rFonts w:eastAsiaTheme="minorHAnsi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C566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eastAsia="en-US"/>
    </w:rPr>
  </w:style>
  <w:style w:type="paragraph" w:customStyle="1" w:styleId="stylefieldtext2notboldbefore6pt">
    <w:name w:val="stylefieldtext2notboldbefore6pt"/>
    <w:basedOn w:val="Normal"/>
    <w:rsid w:val="00A2435E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A2435E"/>
  </w:style>
  <w:style w:type="character" w:styleId="Hyperlink">
    <w:name w:val="Hyperlink"/>
    <w:basedOn w:val="DefaultParagraphFont"/>
    <w:uiPriority w:val="99"/>
    <w:unhideWhenUsed/>
    <w:rsid w:val="00BD4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C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C27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3A1D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3A1D"/>
    <w:rPr>
      <w:rFonts w:ascii="Calibri" w:eastAsiaTheme="minorHAnsi" w:hAnsi="Calibri"/>
      <w:sz w:val="22"/>
      <w:szCs w:val="21"/>
      <w:lang w:eastAsia="en-US"/>
    </w:rPr>
  </w:style>
  <w:style w:type="paragraph" w:customStyle="1" w:styleId="Default">
    <w:name w:val="Default"/>
    <w:rsid w:val="0046412B"/>
    <w:pPr>
      <w:autoSpaceDE w:val="0"/>
      <w:autoSpaceDN w:val="0"/>
      <w:adjustRightInd w:val="0"/>
    </w:pPr>
    <w:rPr>
      <w:rFonts w:ascii="Neo Sans Pro Medium" w:hAnsi="Neo Sans Pro Medium" w:cs="Neo Sans Pro Medium"/>
      <w:color w:val="000000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1C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6FB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6EE9B2E5434A898837870B2F4B8A" ma:contentTypeVersion="62" ma:contentTypeDescription="Create a new document." ma:contentTypeScope="" ma:versionID="8b5498c95d9ac67910c7131899f9c3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f6db6a128c07b538f89b5780668c70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F36465-5CFF-4CF5-B92B-E3BFCB2ED4E5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16FE3E-F194-414B-92A1-FB657CE8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CE89A-D9F4-4849-9114-82BFB97D9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6B7F6-9040-4B56-8751-88F13E70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McReynolds</dc:creator>
  <cp:keywords/>
  <dc:description/>
  <cp:lastModifiedBy>Katie Daley</cp:lastModifiedBy>
  <cp:revision>4</cp:revision>
  <cp:lastPrinted>2023-10-04T16:20:00Z</cp:lastPrinted>
  <dcterms:created xsi:type="dcterms:W3CDTF">2023-10-10T16:51:00Z</dcterms:created>
  <dcterms:modified xsi:type="dcterms:W3CDTF">2023-10-10T16:52:00Z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0x0101003F8A6EE9B2E5434A898837870B2F4B8A</vt:lpwstr>
  </property>
</Properties>
</file>