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99" w:rsidRPr="008C7369" w:rsidRDefault="001E6899" w:rsidP="001E6899">
      <w:pPr>
        <w:tabs>
          <w:tab w:val="left" w:pos="-720"/>
          <w:tab w:val="left" w:pos="360"/>
          <w:tab w:val="left" w:pos="1440"/>
        </w:tabs>
        <w:suppressAutoHyphens/>
        <w:spacing w:line="0" w:lineRule="atLeast"/>
        <w:jc w:val="center"/>
        <w:rPr>
          <w:bCs/>
          <w:smallCaps/>
          <w:sz w:val="32"/>
          <w:szCs w:val="32"/>
        </w:rPr>
      </w:pPr>
      <w:r w:rsidRPr="008C7369">
        <w:rPr>
          <w:bCs/>
          <w:smallCaps/>
          <w:sz w:val="32"/>
          <w:szCs w:val="32"/>
        </w:rPr>
        <w:t>Northwestern University</w:t>
      </w:r>
    </w:p>
    <w:p w:rsidR="001E6899" w:rsidRPr="008C7369" w:rsidRDefault="001E6899" w:rsidP="001E6899">
      <w:pPr>
        <w:tabs>
          <w:tab w:val="left" w:pos="-720"/>
          <w:tab w:val="left" w:pos="360"/>
          <w:tab w:val="left" w:pos="1440"/>
        </w:tabs>
        <w:suppressAutoHyphens/>
        <w:spacing w:line="0" w:lineRule="atLeast"/>
        <w:jc w:val="center"/>
        <w:rPr>
          <w:bCs/>
          <w:smallCaps/>
          <w:sz w:val="32"/>
          <w:szCs w:val="32"/>
        </w:rPr>
      </w:pPr>
      <w:r w:rsidRPr="008C7369">
        <w:rPr>
          <w:bCs/>
          <w:smallCaps/>
          <w:sz w:val="32"/>
          <w:szCs w:val="32"/>
        </w:rPr>
        <w:t xml:space="preserve">Feinberg School of Medicine </w:t>
      </w:r>
      <w:r w:rsidRPr="008C7369">
        <w:rPr>
          <w:bCs/>
          <w:smallCaps/>
          <w:sz w:val="32"/>
          <w:szCs w:val="32"/>
        </w:rPr>
        <w:br/>
        <w:t>Office of Continuing Medical Education</w:t>
      </w:r>
    </w:p>
    <w:p w:rsidR="002E72AD" w:rsidRPr="008C7369" w:rsidRDefault="008E0AF0" w:rsidP="002E72AD">
      <w:pPr>
        <w:tabs>
          <w:tab w:val="left" w:pos="-720"/>
          <w:tab w:val="left" w:pos="360"/>
          <w:tab w:val="left" w:pos="1440"/>
        </w:tabs>
        <w:suppressAutoHyphens/>
        <w:spacing w:line="0" w:lineRule="atLeast"/>
        <w:jc w:val="center"/>
        <w:rPr>
          <w:b/>
          <w:bCs/>
          <w:smallCaps/>
          <w:sz w:val="44"/>
          <w:szCs w:val="44"/>
          <w:u w:val="single"/>
        </w:rPr>
      </w:pPr>
      <w:r>
        <w:rPr>
          <w:b/>
          <w:bCs/>
          <w:smallCaps/>
          <w:sz w:val="44"/>
          <w:szCs w:val="44"/>
        </w:rPr>
        <w:t>Planning</w:t>
      </w:r>
      <w:r w:rsidR="00026C3D">
        <w:rPr>
          <w:b/>
          <w:bCs/>
          <w:smallCaps/>
          <w:sz w:val="44"/>
          <w:szCs w:val="44"/>
        </w:rPr>
        <w:t xml:space="preserve"> Process</w:t>
      </w:r>
      <w:r w:rsidR="00480EC2">
        <w:rPr>
          <w:b/>
          <w:bCs/>
          <w:smallCaps/>
          <w:sz w:val="44"/>
          <w:szCs w:val="44"/>
        </w:rPr>
        <w:t xml:space="preserve"> Validation</w:t>
      </w:r>
      <w:r w:rsidR="007B6A94" w:rsidRPr="008C7369">
        <w:rPr>
          <w:b/>
          <w:bCs/>
          <w:smallCaps/>
          <w:sz w:val="44"/>
          <w:szCs w:val="44"/>
        </w:rPr>
        <w:t xml:space="preserve"> Form</w:t>
      </w:r>
    </w:p>
    <w:p w:rsidR="00F7727C" w:rsidRDefault="00F7727C" w:rsidP="002E72AD">
      <w:pPr>
        <w:tabs>
          <w:tab w:val="left" w:pos="-720"/>
          <w:tab w:val="left" w:pos="360"/>
          <w:tab w:val="left" w:pos="1440"/>
        </w:tabs>
        <w:suppressAutoHyphens/>
        <w:spacing w:line="0" w:lineRule="atLeast"/>
        <w:jc w:val="center"/>
        <w:rPr>
          <w:b/>
          <w:bCs/>
          <w:smallCaps/>
          <w:szCs w:val="24"/>
          <w:u w:val="single"/>
        </w:rPr>
      </w:pPr>
    </w:p>
    <w:p w:rsidR="008E0AF0" w:rsidRDefault="002E72AD" w:rsidP="00480EC2">
      <w:pPr>
        <w:tabs>
          <w:tab w:val="left" w:pos="-720"/>
          <w:tab w:val="left" w:pos="360"/>
          <w:tab w:val="left" w:pos="1440"/>
        </w:tabs>
        <w:suppressAutoHyphens/>
        <w:spacing w:line="0" w:lineRule="atLeast"/>
        <w:jc w:val="center"/>
        <w:rPr>
          <w:bCs/>
          <w:smallCaps/>
          <w:szCs w:val="24"/>
          <w:u w:val="single"/>
        </w:rPr>
      </w:pPr>
      <w:r w:rsidRPr="00F7727C">
        <w:rPr>
          <w:bCs/>
          <w:smallCaps/>
          <w:szCs w:val="24"/>
          <w:u w:val="single"/>
        </w:rPr>
        <w:t xml:space="preserve">This form must be completed and signed prior to the activity </w:t>
      </w:r>
    </w:p>
    <w:p w:rsidR="008D1DA5" w:rsidRDefault="00026C3D" w:rsidP="00480EC2">
      <w:pPr>
        <w:tabs>
          <w:tab w:val="left" w:pos="-720"/>
          <w:tab w:val="left" w:pos="360"/>
          <w:tab w:val="left" w:pos="1440"/>
        </w:tabs>
        <w:suppressAutoHyphens/>
        <w:spacing w:line="0" w:lineRule="atLeast"/>
        <w:jc w:val="center"/>
        <w:rPr>
          <w:bCs/>
          <w:smallCaps/>
          <w:szCs w:val="24"/>
          <w:u w:val="single"/>
        </w:rPr>
      </w:pPr>
      <w:r>
        <w:rPr>
          <w:bCs/>
          <w:smallCaps/>
          <w:szCs w:val="24"/>
          <w:u w:val="single"/>
        </w:rPr>
        <w:t>by</w:t>
      </w:r>
      <w:r w:rsidR="00480EC2">
        <w:rPr>
          <w:bCs/>
          <w:smallCaps/>
          <w:szCs w:val="24"/>
          <w:u w:val="single"/>
        </w:rPr>
        <w:t xml:space="preserve"> </w:t>
      </w:r>
      <w:r w:rsidR="00FA4239">
        <w:rPr>
          <w:bCs/>
          <w:smallCaps/>
          <w:szCs w:val="24"/>
          <w:u w:val="single"/>
        </w:rPr>
        <w:t xml:space="preserve">a course director or planner </w:t>
      </w:r>
      <w:r w:rsidR="00480EC2">
        <w:rPr>
          <w:bCs/>
          <w:smallCaps/>
          <w:szCs w:val="24"/>
          <w:u w:val="single"/>
        </w:rPr>
        <w:t>who has no conflict of interest</w:t>
      </w:r>
    </w:p>
    <w:p w:rsidR="008E0AF0" w:rsidRPr="00F7727C" w:rsidRDefault="008E0AF0" w:rsidP="00480EC2">
      <w:pPr>
        <w:tabs>
          <w:tab w:val="left" w:pos="-720"/>
          <w:tab w:val="left" w:pos="360"/>
          <w:tab w:val="left" w:pos="1440"/>
        </w:tabs>
        <w:suppressAutoHyphens/>
        <w:spacing w:line="0" w:lineRule="atLeast"/>
        <w:jc w:val="center"/>
        <w:rPr>
          <w:bCs/>
          <w:smallCaps/>
          <w:szCs w:val="24"/>
          <w:u w:val="single"/>
        </w:rPr>
      </w:pPr>
    </w:p>
    <w:p w:rsidR="00DE4BF7" w:rsidRDefault="00DE4BF7" w:rsidP="00F7727C">
      <w:pPr>
        <w:tabs>
          <w:tab w:val="left" w:pos="-720"/>
          <w:tab w:val="left" w:pos="360"/>
          <w:tab w:val="left" w:pos="1440"/>
        </w:tabs>
        <w:suppressAutoHyphens/>
        <w:spacing w:line="0" w:lineRule="atLeast"/>
        <w:rPr>
          <w:b/>
          <w:bCs/>
          <w:smallCaps/>
          <w:szCs w:val="24"/>
          <w:u w:val="single"/>
        </w:rPr>
      </w:pPr>
    </w:p>
    <w:p w:rsidR="00DE4BF7" w:rsidRPr="008E0AF0" w:rsidRDefault="00F7727C" w:rsidP="00DE4BF7">
      <w:pPr>
        <w:tabs>
          <w:tab w:val="left" w:pos="-720"/>
          <w:tab w:val="left" w:pos="360"/>
          <w:tab w:val="left" w:pos="1440"/>
        </w:tabs>
        <w:suppressAutoHyphens/>
        <w:spacing w:line="0" w:lineRule="atLeast"/>
        <w:rPr>
          <w:szCs w:val="24"/>
          <w:u w:val="single"/>
        </w:rPr>
      </w:pPr>
      <w:r w:rsidRPr="00F7727C">
        <w:rPr>
          <w:szCs w:val="24"/>
        </w:rPr>
        <w:t xml:space="preserve">Name of </w:t>
      </w:r>
      <w:r w:rsidR="00DE4BF7" w:rsidRPr="00F7727C">
        <w:rPr>
          <w:szCs w:val="24"/>
        </w:rPr>
        <w:t>reviewer:</w:t>
      </w:r>
      <w:r w:rsidRPr="00F7727C">
        <w:rPr>
          <w:szCs w:val="24"/>
        </w:rPr>
        <w:t xml:space="preserve"> </w:t>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p>
    <w:p w:rsidR="00480EC2" w:rsidRDefault="00480EC2" w:rsidP="00F7727C">
      <w:pPr>
        <w:rPr>
          <w:szCs w:val="24"/>
        </w:rPr>
      </w:pPr>
    </w:p>
    <w:p w:rsidR="00DE4BF7" w:rsidRPr="008E0AF0" w:rsidRDefault="00F7727C" w:rsidP="00F7727C">
      <w:pPr>
        <w:rPr>
          <w:szCs w:val="24"/>
          <w:u w:val="single"/>
        </w:rPr>
      </w:pPr>
      <w:r w:rsidRPr="00F7727C">
        <w:rPr>
          <w:szCs w:val="24"/>
        </w:rPr>
        <w:t>Title of</w:t>
      </w:r>
      <w:r w:rsidR="00480EC2">
        <w:rPr>
          <w:szCs w:val="24"/>
        </w:rPr>
        <w:t xml:space="preserve"> activity</w:t>
      </w:r>
      <w:r w:rsidRPr="00F7727C">
        <w:rPr>
          <w:szCs w:val="24"/>
        </w:rPr>
        <w:t xml:space="preserve"> being reviewed:</w:t>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p>
    <w:p w:rsidR="0066094D" w:rsidRDefault="0066094D" w:rsidP="00F7727C">
      <w:pPr>
        <w:rPr>
          <w:szCs w:val="24"/>
        </w:rPr>
      </w:pPr>
    </w:p>
    <w:p w:rsidR="00CB1ED6" w:rsidRPr="00F7727C" w:rsidRDefault="0066094D" w:rsidP="00F7727C">
      <w:pPr>
        <w:rPr>
          <w:szCs w:val="24"/>
        </w:rPr>
      </w:pPr>
      <w:r>
        <w:rPr>
          <w:szCs w:val="24"/>
        </w:rPr>
        <w:t xml:space="preserve">Date of </w:t>
      </w:r>
      <w:r w:rsidR="008C7369">
        <w:rPr>
          <w:szCs w:val="24"/>
        </w:rPr>
        <w:t>presentation</w:t>
      </w:r>
      <w:r>
        <w:rPr>
          <w:szCs w:val="24"/>
        </w:rPr>
        <w:t>/activity:</w:t>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Pr>
          <w:szCs w:val="24"/>
          <w:u w:val="single"/>
        </w:rPr>
        <w:tab/>
      </w:r>
      <w:r w:rsidR="008E0AF0" w:rsidRPr="00F7727C">
        <w:rPr>
          <w:szCs w:val="24"/>
        </w:rPr>
        <w:t xml:space="preserve"> </w:t>
      </w:r>
    </w:p>
    <w:p w:rsidR="00DE4BF7" w:rsidRPr="00F7727C" w:rsidRDefault="00DE4BF7" w:rsidP="00F7727C">
      <w:pPr>
        <w:tabs>
          <w:tab w:val="left" w:pos="-720"/>
          <w:tab w:val="left" w:pos="360"/>
          <w:tab w:val="left" w:pos="1440"/>
        </w:tabs>
        <w:suppressAutoHyphens/>
        <w:spacing w:line="0" w:lineRule="atLeast"/>
        <w:rPr>
          <w:szCs w:val="24"/>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0373"/>
      </w:tblGrid>
      <w:tr w:rsidR="001277FE" w:rsidTr="009F4006">
        <w:trPr>
          <w:trHeight w:val="422"/>
        </w:trPr>
        <w:tc>
          <w:tcPr>
            <w:tcW w:w="1116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1277FE" w:rsidRDefault="008D1DA5" w:rsidP="00026C3D">
            <w:pPr>
              <w:spacing w:line="0" w:lineRule="atLeast"/>
              <w:rPr>
                <w:sz w:val="28"/>
                <w:szCs w:val="28"/>
              </w:rPr>
            </w:pPr>
            <w:r>
              <w:rPr>
                <w:b/>
                <w:sz w:val="28"/>
                <w:szCs w:val="28"/>
              </w:rPr>
              <w:t>I attest that</w:t>
            </w:r>
            <w:r w:rsidR="00026C3D">
              <w:rPr>
                <w:b/>
                <w:sz w:val="28"/>
                <w:szCs w:val="28"/>
              </w:rPr>
              <w:t>:</w:t>
            </w:r>
          </w:p>
        </w:tc>
      </w:tr>
      <w:tr w:rsidR="008E0AF0" w:rsidTr="00B14428">
        <w:trPr>
          <w:trHeight w:val="548"/>
        </w:trPr>
        <w:tc>
          <w:tcPr>
            <w:tcW w:w="787" w:type="dxa"/>
            <w:tcBorders>
              <w:top w:val="single" w:sz="4" w:space="0" w:color="auto"/>
              <w:left w:val="single" w:sz="4" w:space="0" w:color="auto"/>
              <w:bottom w:val="single" w:sz="4" w:space="0" w:color="auto"/>
              <w:right w:val="single" w:sz="4" w:space="0" w:color="auto"/>
            </w:tcBorders>
            <w:vAlign w:val="center"/>
            <w:hideMark/>
          </w:tcPr>
          <w:p w:rsidR="008E0AF0" w:rsidRPr="00F7727C" w:rsidRDefault="008E0AF0" w:rsidP="00B14428">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BF1760" w:rsidRDefault="00BF1760" w:rsidP="00B14428">
            <w:pPr>
              <w:tabs>
                <w:tab w:val="left" w:pos="-720"/>
                <w:tab w:val="left" w:pos="1440"/>
                <w:tab w:val="left" w:pos="2250"/>
              </w:tabs>
              <w:suppressAutoHyphens/>
              <w:spacing w:line="0" w:lineRule="atLeast"/>
              <w:rPr>
                <w:szCs w:val="24"/>
              </w:rPr>
            </w:pPr>
          </w:p>
          <w:p w:rsidR="008E0AF0" w:rsidRDefault="008E0AF0" w:rsidP="00B14428">
            <w:pPr>
              <w:tabs>
                <w:tab w:val="left" w:pos="-720"/>
                <w:tab w:val="left" w:pos="1440"/>
                <w:tab w:val="left" w:pos="2250"/>
              </w:tabs>
              <w:suppressAutoHyphens/>
              <w:spacing w:line="0" w:lineRule="atLeast"/>
              <w:rPr>
                <w:szCs w:val="24"/>
              </w:rPr>
            </w:pPr>
            <w:r w:rsidRPr="00DE4BF7">
              <w:rPr>
                <w:szCs w:val="24"/>
              </w:rPr>
              <w:t xml:space="preserve">The </w:t>
            </w:r>
            <w:r>
              <w:rPr>
                <w:szCs w:val="24"/>
              </w:rPr>
              <w:t xml:space="preserve">planning of the </w:t>
            </w:r>
            <w:r w:rsidRPr="00DE4BF7">
              <w:rPr>
                <w:szCs w:val="24"/>
              </w:rPr>
              <w:t>educa</w:t>
            </w:r>
            <w:r>
              <w:rPr>
                <w:szCs w:val="24"/>
              </w:rPr>
              <w:t>tional content is</w:t>
            </w:r>
            <w:r w:rsidRPr="00DE4BF7">
              <w:rPr>
                <w:szCs w:val="24"/>
              </w:rPr>
              <w:t xml:space="preserve"> free of c</w:t>
            </w:r>
            <w:r>
              <w:rPr>
                <w:szCs w:val="24"/>
              </w:rPr>
              <w:t>ommercial influence and/or bias.</w:t>
            </w:r>
          </w:p>
          <w:p w:rsidR="00BF1760" w:rsidRPr="00DE4BF7" w:rsidRDefault="00BF1760" w:rsidP="00B14428">
            <w:pPr>
              <w:tabs>
                <w:tab w:val="left" w:pos="-720"/>
                <w:tab w:val="left" w:pos="1440"/>
                <w:tab w:val="left" w:pos="2250"/>
              </w:tabs>
              <w:suppressAutoHyphens/>
              <w:spacing w:line="0" w:lineRule="atLeast"/>
              <w:rPr>
                <w:szCs w:val="24"/>
              </w:rPr>
            </w:pPr>
          </w:p>
        </w:tc>
      </w:tr>
      <w:tr w:rsidR="008E0AF0" w:rsidTr="00B14428">
        <w:trPr>
          <w:trHeight w:val="989"/>
        </w:trPr>
        <w:tc>
          <w:tcPr>
            <w:tcW w:w="787" w:type="dxa"/>
            <w:tcBorders>
              <w:top w:val="single" w:sz="4" w:space="0" w:color="auto"/>
              <w:left w:val="single" w:sz="4" w:space="0" w:color="auto"/>
              <w:bottom w:val="single" w:sz="4" w:space="0" w:color="auto"/>
              <w:right w:val="single" w:sz="4" w:space="0" w:color="auto"/>
            </w:tcBorders>
            <w:vAlign w:val="center"/>
          </w:tcPr>
          <w:p w:rsidR="008E0AF0" w:rsidRPr="00F7727C" w:rsidRDefault="008E0AF0" w:rsidP="00B14428">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BF1760" w:rsidRDefault="00BF1760" w:rsidP="00B14428">
            <w:pPr>
              <w:rPr>
                <w:szCs w:val="24"/>
              </w:rPr>
            </w:pPr>
          </w:p>
          <w:p w:rsidR="008E0AF0" w:rsidRDefault="008E0AF0" w:rsidP="00B14428">
            <w:pPr>
              <w:rPr>
                <w:i/>
                <w:iCs/>
                <w:szCs w:val="24"/>
              </w:rPr>
            </w:pPr>
            <w:r w:rsidRPr="00DE4BF7">
              <w:rPr>
                <w:szCs w:val="24"/>
              </w:rPr>
              <w:t xml:space="preserve">All the recommendations involving </w:t>
            </w:r>
            <w:r w:rsidRPr="00DE4BF7">
              <w:rPr>
                <w:i/>
                <w:iCs/>
                <w:szCs w:val="24"/>
              </w:rPr>
              <w:t>clinical</w:t>
            </w:r>
            <w:r w:rsidRPr="00DE4BF7">
              <w:rPr>
                <w:szCs w:val="24"/>
              </w:rPr>
              <w:t xml:space="preserve"> medicine in the CME activity </w:t>
            </w:r>
            <w:r w:rsidR="003B0338">
              <w:rPr>
                <w:szCs w:val="24"/>
              </w:rPr>
              <w:t>are</w:t>
            </w:r>
            <w:bookmarkStart w:id="0" w:name="_GoBack"/>
            <w:bookmarkEnd w:id="0"/>
            <w:r w:rsidRPr="00DE4BF7">
              <w:rPr>
                <w:szCs w:val="24"/>
              </w:rPr>
              <w:t xml:space="preserve"> based on evidence that is accepted within the profession of medicine as adequate justification for their indications and contraindications </w:t>
            </w:r>
            <w:r w:rsidRPr="00DE4BF7">
              <w:rPr>
                <w:i/>
                <w:iCs/>
                <w:szCs w:val="24"/>
              </w:rPr>
              <w:t>in the care of patients.</w:t>
            </w:r>
          </w:p>
          <w:p w:rsidR="00BF1760" w:rsidRPr="00DE4BF7" w:rsidRDefault="00BF1760" w:rsidP="00B14428">
            <w:pPr>
              <w:rPr>
                <w:szCs w:val="24"/>
              </w:rPr>
            </w:pPr>
          </w:p>
        </w:tc>
      </w:tr>
      <w:tr w:rsidR="008E0AF0" w:rsidTr="00B14428">
        <w:trPr>
          <w:trHeight w:val="953"/>
        </w:trPr>
        <w:tc>
          <w:tcPr>
            <w:tcW w:w="787" w:type="dxa"/>
            <w:tcBorders>
              <w:top w:val="single" w:sz="4" w:space="0" w:color="auto"/>
              <w:left w:val="single" w:sz="4" w:space="0" w:color="auto"/>
              <w:bottom w:val="single" w:sz="4" w:space="0" w:color="auto"/>
              <w:right w:val="single" w:sz="4" w:space="0" w:color="auto"/>
            </w:tcBorders>
            <w:vAlign w:val="center"/>
          </w:tcPr>
          <w:p w:rsidR="008E0AF0" w:rsidRPr="00F7727C" w:rsidRDefault="008E0AF0" w:rsidP="00B14428">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BF1760" w:rsidRDefault="00BF1760" w:rsidP="00B14428">
            <w:pPr>
              <w:ind w:left="-18"/>
              <w:jc w:val="both"/>
              <w:rPr>
                <w:rFonts w:cs="Arial"/>
                <w:szCs w:val="24"/>
              </w:rPr>
            </w:pPr>
          </w:p>
          <w:p w:rsidR="008E0AF0" w:rsidRDefault="008E0AF0" w:rsidP="00B14428">
            <w:pPr>
              <w:ind w:left="-18"/>
              <w:jc w:val="both"/>
              <w:rPr>
                <w:rFonts w:cs="Arial"/>
                <w:szCs w:val="24"/>
              </w:rPr>
            </w:pPr>
            <w:r w:rsidRPr="00DE4BF7">
              <w:rPr>
                <w:rFonts w:cs="Arial"/>
                <w:szCs w:val="24"/>
              </w:rPr>
              <w:t>All scientific research referred to, reported or used in the CME activity in support or justification of patient care recommendations conforms to the generally accepted standards of experimental design, data collection and analysis.</w:t>
            </w:r>
          </w:p>
          <w:p w:rsidR="00BF1760" w:rsidRPr="00DE4BF7" w:rsidRDefault="00BF1760" w:rsidP="00B14428">
            <w:pPr>
              <w:ind w:left="-18"/>
              <w:jc w:val="both"/>
              <w:rPr>
                <w:szCs w:val="24"/>
              </w:rPr>
            </w:pPr>
          </w:p>
        </w:tc>
      </w:tr>
      <w:tr w:rsidR="001277FE" w:rsidTr="00FA4239">
        <w:trPr>
          <w:trHeight w:val="1286"/>
        </w:trPr>
        <w:tc>
          <w:tcPr>
            <w:tcW w:w="787" w:type="dxa"/>
            <w:tcBorders>
              <w:top w:val="single" w:sz="4" w:space="0" w:color="auto"/>
              <w:left w:val="single" w:sz="4" w:space="0" w:color="auto"/>
              <w:bottom w:val="single" w:sz="4" w:space="0" w:color="auto"/>
              <w:right w:val="single" w:sz="4" w:space="0" w:color="auto"/>
            </w:tcBorders>
            <w:vAlign w:val="center"/>
          </w:tcPr>
          <w:p w:rsidR="001277FE" w:rsidRPr="00F7727C" w:rsidRDefault="001277FE">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1277FE" w:rsidRPr="00DE4BF7" w:rsidRDefault="008E0AF0" w:rsidP="003D4CA4">
            <w:pPr>
              <w:tabs>
                <w:tab w:val="left" w:pos="-720"/>
                <w:tab w:val="left" w:pos="1440"/>
                <w:tab w:val="left" w:pos="2250"/>
              </w:tabs>
              <w:suppressAutoHyphens/>
              <w:spacing w:line="0" w:lineRule="atLeast"/>
              <w:rPr>
                <w:szCs w:val="24"/>
              </w:rPr>
            </w:pPr>
            <w:r>
              <w:rPr>
                <w:szCs w:val="24"/>
              </w:rPr>
              <w:t xml:space="preserve">Speakers and topics reflect the professional practice gap, needs assessments and learning objectives of </w:t>
            </w:r>
            <w:r w:rsidR="00FA4239">
              <w:rPr>
                <w:szCs w:val="24"/>
              </w:rPr>
              <w:t>the activity.</w:t>
            </w:r>
          </w:p>
        </w:tc>
      </w:tr>
      <w:tr w:rsidR="00040C05" w:rsidTr="009C532E">
        <w:trPr>
          <w:trHeight w:val="1682"/>
        </w:trPr>
        <w:tc>
          <w:tcPr>
            <w:tcW w:w="11160" w:type="dxa"/>
            <w:gridSpan w:val="2"/>
            <w:tcBorders>
              <w:top w:val="single" w:sz="4" w:space="0" w:color="auto"/>
              <w:left w:val="single" w:sz="4" w:space="0" w:color="auto"/>
              <w:bottom w:val="single" w:sz="8" w:space="0" w:color="auto"/>
              <w:right w:val="single" w:sz="4" w:space="0" w:color="auto"/>
            </w:tcBorders>
          </w:tcPr>
          <w:p w:rsidR="008E0AF0" w:rsidRDefault="003D4CA4" w:rsidP="008E0AF0">
            <w:pPr>
              <w:tabs>
                <w:tab w:val="left" w:pos="-720"/>
                <w:tab w:val="left" w:pos="1440"/>
                <w:tab w:val="left" w:pos="2250"/>
              </w:tabs>
              <w:suppressAutoHyphens/>
              <w:spacing w:line="0" w:lineRule="atLeast"/>
              <w:ind w:left="-41"/>
              <w:rPr>
                <w:b/>
                <w:szCs w:val="24"/>
              </w:rPr>
            </w:pPr>
            <w:r>
              <w:rPr>
                <w:b/>
                <w:szCs w:val="24"/>
              </w:rPr>
              <w:t>If you did not check all 4 boxes above, please describe your</w:t>
            </w:r>
            <w:r w:rsidR="008D1DA5" w:rsidRPr="00DE4BF7">
              <w:rPr>
                <w:b/>
                <w:szCs w:val="24"/>
              </w:rPr>
              <w:t xml:space="preserve"> concerns</w:t>
            </w:r>
            <w:r w:rsidR="00C50429">
              <w:rPr>
                <w:b/>
                <w:szCs w:val="24"/>
              </w:rPr>
              <w:t xml:space="preserve"> </w:t>
            </w:r>
            <w:r>
              <w:rPr>
                <w:b/>
                <w:szCs w:val="24"/>
              </w:rPr>
              <w:t xml:space="preserve">here: </w:t>
            </w:r>
          </w:p>
          <w:p w:rsidR="008E0AF0" w:rsidRDefault="008E0AF0" w:rsidP="008E0AF0">
            <w:pPr>
              <w:tabs>
                <w:tab w:val="left" w:pos="-720"/>
                <w:tab w:val="left" w:pos="1440"/>
                <w:tab w:val="left" w:pos="2250"/>
              </w:tabs>
              <w:suppressAutoHyphens/>
              <w:spacing w:line="0" w:lineRule="atLeast"/>
              <w:ind w:left="-41"/>
              <w:rPr>
                <w:b/>
                <w:szCs w:val="24"/>
              </w:rPr>
            </w:pPr>
          </w:p>
          <w:p w:rsidR="008E0AF0" w:rsidRDefault="008E0AF0" w:rsidP="008E0AF0">
            <w:pPr>
              <w:tabs>
                <w:tab w:val="left" w:pos="-720"/>
                <w:tab w:val="left" w:pos="1440"/>
                <w:tab w:val="left" w:pos="2250"/>
              </w:tabs>
              <w:suppressAutoHyphens/>
              <w:spacing w:line="0" w:lineRule="atLeast"/>
              <w:ind w:left="-41"/>
              <w:rPr>
                <w:b/>
                <w:szCs w:val="24"/>
              </w:rPr>
            </w:pPr>
          </w:p>
          <w:p w:rsidR="008E0AF0" w:rsidRPr="008E0AF0" w:rsidRDefault="008E0AF0" w:rsidP="008E0AF0">
            <w:pPr>
              <w:tabs>
                <w:tab w:val="left" w:pos="-720"/>
                <w:tab w:val="left" w:pos="1440"/>
                <w:tab w:val="left" w:pos="2250"/>
              </w:tabs>
              <w:suppressAutoHyphens/>
              <w:spacing w:line="0" w:lineRule="atLeast"/>
              <w:ind w:left="-41"/>
              <w:rPr>
                <w:b/>
                <w:szCs w:val="24"/>
              </w:rPr>
            </w:pPr>
          </w:p>
          <w:p w:rsidR="003D4CA4" w:rsidRDefault="003D4CA4" w:rsidP="003D4CA4">
            <w:pPr>
              <w:tabs>
                <w:tab w:val="left" w:pos="-720"/>
                <w:tab w:val="left" w:pos="1440"/>
                <w:tab w:val="left" w:pos="2250"/>
              </w:tabs>
              <w:suppressAutoHyphens/>
              <w:spacing w:line="0" w:lineRule="atLeast"/>
              <w:ind w:left="-41"/>
              <w:rPr>
                <w:szCs w:val="24"/>
              </w:rPr>
            </w:pPr>
          </w:p>
          <w:p w:rsidR="008E0AF0" w:rsidRDefault="008E0AF0" w:rsidP="003D4CA4">
            <w:pPr>
              <w:tabs>
                <w:tab w:val="left" w:pos="-720"/>
                <w:tab w:val="left" w:pos="1440"/>
                <w:tab w:val="left" w:pos="2250"/>
              </w:tabs>
              <w:suppressAutoHyphens/>
              <w:spacing w:line="0" w:lineRule="atLeast"/>
              <w:ind w:left="-41"/>
              <w:rPr>
                <w:szCs w:val="24"/>
              </w:rPr>
            </w:pPr>
          </w:p>
          <w:p w:rsidR="008E0AF0" w:rsidRDefault="008E0AF0" w:rsidP="003D4CA4">
            <w:pPr>
              <w:tabs>
                <w:tab w:val="left" w:pos="-720"/>
                <w:tab w:val="left" w:pos="1440"/>
                <w:tab w:val="left" w:pos="2250"/>
              </w:tabs>
              <w:suppressAutoHyphens/>
              <w:spacing w:line="0" w:lineRule="atLeast"/>
              <w:ind w:left="-41"/>
              <w:rPr>
                <w:szCs w:val="24"/>
              </w:rPr>
            </w:pPr>
          </w:p>
          <w:p w:rsidR="008E0AF0" w:rsidRDefault="008E0AF0" w:rsidP="003D4CA4">
            <w:pPr>
              <w:tabs>
                <w:tab w:val="left" w:pos="-720"/>
                <w:tab w:val="left" w:pos="1440"/>
                <w:tab w:val="left" w:pos="2250"/>
              </w:tabs>
              <w:suppressAutoHyphens/>
              <w:spacing w:line="0" w:lineRule="atLeast"/>
              <w:ind w:left="-41"/>
              <w:rPr>
                <w:szCs w:val="24"/>
              </w:rPr>
            </w:pPr>
          </w:p>
          <w:p w:rsidR="008E0AF0" w:rsidRPr="00DE4BF7" w:rsidRDefault="008E0AF0" w:rsidP="003D4CA4">
            <w:pPr>
              <w:tabs>
                <w:tab w:val="left" w:pos="-720"/>
                <w:tab w:val="left" w:pos="1440"/>
                <w:tab w:val="left" w:pos="2250"/>
              </w:tabs>
              <w:suppressAutoHyphens/>
              <w:spacing w:line="0" w:lineRule="atLeast"/>
              <w:ind w:left="-41"/>
              <w:rPr>
                <w:szCs w:val="24"/>
              </w:rPr>
            </w:pPr>
          </w:p>
        </w:tc>
      </w:tr>
      <w:tr w:rsidR="00040C05" w:rsidRPr="00B03CCF" w:rsidTr="00F7727C">
        <w:trPr>
          <w:trHeight w:val="537"/>
        </w:trPr>
        <w:tc>
          <w:tcPr>
            <w:tcW w:w="11160" w:type="dxa"/>
            <w:gridSpan w:val="2"/>
            <w:tcBorders>
              <w:top w:val="single" w:sz="8" w:space="0" w:color="auto"/>
              <w:left w:val="single" w:sz="8" w:space="0" w:color="auto"/>
              <w:bottom w:val="single" w:sz="8" w:space="0" w:color="auto"/>
              <w:right w:val="single" w:sz="8" w:space="0" w:color="auto"/>
            </w:tcBorders>
          </w:tcPr>
          <w:p w:rsidR="00F7727C" w:rsidRPr="002F30C8" w:rsidRDefault="00F7727C" w:rsidP="00040C05">
            <w:pPr>
              <w:autoSpaceDE w:val="0"/>
              <w:autoSpaceDN w:val="0"/>
              <w:spacing w:before="40" w:after="40"/>
              <w:rPr>
                <w:b/>
                <w:sz w:val="16"/>
                <w:szCs w:val="16"/>
              </w:rPr>
            </w:pPr>
          </w:p>
          <w:p w:rsidR="007B6A94" w:rsidRPr="00DE4BF7" w:rsidRDefault="008E0AF0" w:rsidP="008E0AF0">
            <w:pPr>
              <w:autoSpaceDE w:val="0"/>
              <w:autoSpaceDN w:val="0"/>
              <w:spacing w:before="40" w:after="40"/>
              <w:rPr>
                <w:b/>
                <w:szCs w:val="24"/>
              </w:rPr>
            </w:pPr>
            <w:r>
              <w:rPr>
                <w:b/>
                <w:szCs w:val="24"/>
              </w:rPr>
              <w:t>R</w:t>
            </w:r>
            <w:r w:rsidR="00DE4BF7">
              <w:rPr>
                <w:b/>
                <w:szCs w:val="24"/>
              </w:rPr>
              <w:t>eviewer</w:t>
            </w:r>
            <w:r w:rsidR="00040C05" w:rsidRPr="00DE4BF7">
              <w:rPr>
                <w:b/>
                <w:szCs w:val="24"/>
              </w:rPr>
              <w:t xml:space="preserve"> signature</w:t>
            </w:r>
            <w:r w:rsidR="00DE4BF7">
              <w:rPr>
                <w:b/>
                <w:szCs w:val="24"/>
              </w:rPr>
              <w:t>:</w:t>
            </w:r>
            <w:r w:rsidR="00F7727C">
              <w:rPr>
                <w:b/>
                <w:szCs w:val="24"/>
              </w:rPr>
              <w:t xml:space="preserve"> </w:t>
            </w:r>
            <w:r>
              <w:rPr>
                <w:b/>
                <w:szCs w:val="24"/>
              </w:rPr>
              <w:tab/>
            </w:r>
            <w:r w:rsidRPr="008E0AF0">
              <w:rPr>
                <w:szCs w:val="24"/>
                <w:u w:val="single"/>
              </w:rPr>
              <w:tab/>
            </w:r>
            <w:r w:rsidRPr="008E0AF0">
              <w:rPr>
                <w:szCs w:val="24"/>
                <w:u w:val="single"/>
              </w:rPr>
              <w:tab/>
            </w:r>
            <w:r w:rsidRPr="008E0AF0">
              <w:rPr>
                <w:szCs w:val="24"/>
                <w:u w:val="single"/>
              </w:rPr>
              <w:tab/>
            </w:r>
            <w:r w:rsidRPr="008E0AF0">
              <w:rPr>
                <w:szCs w:val="24"/>
                <w:u w:val="single"/>
              </w:rPr>
              <w:tab/>
            </w:r>
            <w:r w:rsidRPr="008E0AF0">
              <w:rPr>
                <w:szCs w:val="24"/>
                <w:u w:val="single"/>
              </w:rPr>
              <w:tab/>
            </w:r>
            <w:r w:rsidRPr="008E0AF0">
              <w:rPr>
                <w:szCs w:val="24"/>
                <w:u w:val="single"/>
              </w:rPr>
              <w:tab/>
            </w:r>
            <w:r w:rsidRPr="008E0AF0">
              <w:rPr>
                <w:szCs w:val="24"/>
                <w:u w:val="single"/>
              </w:rPr>
              <w:tab/>
            </w:r>
            <w:r w:rsidR="00F7727C">
              <w:rPr>
                <w:b/>
                <w:szCs w:val="24"/>
              </w:rPr>
              <w:t xml:space="preserve">  Date: ______________________</w:t>
            </w:r>
          </w:p>
        </w:tc>
      </w:tr>
    </w:tbl>
    <w:p w:rsidR="00F7727C" w:rsidRDefault="00F7727C">
      <w:pPr>
        <w:rPr>
          <w:sz w:val="18"/>
          <w:szCs w:val="18"/>
        </w:rPr>
      </w:pPr>
    </w:p>
    <w:p w:rsidR="008E0AF0" w:rsidRDefault="008E0AF0">
      <w:pPr>
        <w:rPr>
          <w:sz w:val="18"/>
          <w:szCs w:val="18"/>
        </w:rPr>
      </w:pPr>
    </w:p>
    <w:p w:rsidR="007B6A94" w:rsidRDefault="0037723C" w:rsidP="00827991">
      <w:pPr>
        <w:tabs>
          <w:tab w:val="left" w:pos="-720"/>
          <w:tab w:val="left" w:pos="360"/>
          <w:tab w:val="left" w:pos="1440"/>
        </w:tabs>
        <w:suppressAutoHyphens/>
        <w:spacing w:line="0" w:lineRule="atLeast"/>
        <w:jc w:val="center"/>
      </w:pPr>
      <w:r>
        <w:t xml:space="preserve">Please return form to the Office of CME </w:t>
      </w:r>
      <w:r w:rsidRPr="0037723C">
        <w:rPr>
          <w:b/>
          <w:u w:val="single"/>
        </w:rPr>
        <w:t>prior</w:t>
      </w:r>
      <w:r>
        <w:t xml:space="preserve"> to activity.</w:t>
      </w:r>
    </w:p>
    <w:sectPr w:rsidR="007B6A94" w:rsidSect="00444EC2">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68" w:rsidRDefault="00BD4C68" w:rsidP="00BD4C68">
      <w:r>
        <w:separator/>
      </w:r>
    </w:p>
  </w:endnote>
  <w:endnote w:type="continuationSeparator" w:id="0">
    <w:p w:rsidR="00BD4C68" w:rsidRDefault="00BD4C68" w:rsidP="00B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68" w:rsidRPr="00CC56AD" w:rsidRDefault="00BD4C68" w:rsidP="00BD4C68">
    <w:pPr>
      <w:pStyle w:val="Footer"/>
      <w:jc w:val="right"/>
      <w:rPr>
        <w:color w:val="A6A6A6" w:themeColor="background1" w:themeShade="A6"/>
        <w:sz w:val="20"/>
      </w:rPr>
    </w:pPr>
    <w:r w:rsidRPr="00CC56AD">
      <w:rPr>
        <w:color w:val="A6A6A6" w:themeColor="background1" w:themeShade="A6"/>
        <w:sz w:val="20"/>
      </w:rPr>
      <w:t xml:space="preserve">Updated </w:t>
    </w:r>
    <w:r w:rsidR="00CC56AD" w:rsidRPr="00CC56AD">
      <w:rPr>
        <w:color w:val="A6A6A6" w:themeColor="background1" w:themeShade="A6"/>
        <w:sz w:val="20"/>
      </w:rPr>
      <w:t>November</w:t>
    </w:r>
    <w:r w:rsidRPr="00CC56AD">
      <w:rPr>
        <w:color w:val="A6A6A6" w:themeColor="background1" w:themeShade="A6"/>
        <w:sz w:val="20"/>
      </w:rPr>
      <w:t xml:space="preserve"> 2019</w:t>
    </w:r>
  </w:p>
  <w:p w:rsidR="00BD4C68" w:rsidRDefault="00BD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68" w:rsidRDefault="00BD4C68" w:rsidP="00BD4C68">
      <w:r>
        <w:separator/>
      </w:r>
    </w:p>
  </w:footnote>
  <w:footnote w:type="continuationSeparator" w:id="0">
    <w:p w:rsidR="00BD4C68" w:rsidRDefault="00BD4C68" w:rsidP="00BD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419A"/>
    <w:multiLevelType w:val="hybridMultilevel"/>
    <w:tmpl w:val="FA7A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A692A"/>
    <w:multiLevelType w:val="hybridMultilevel"/>
    <w:tmpl w:val="73A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FE"/>
    <w:rsid w:val="00026C3D"/>
    <w:rsid w:val="00040C05"/>
    <w:rsid w:val="000B4DDB"/>
    <w:rsid w:val="001220C2"/>
    <w:rsid w:val="001277FE"/>
    <w:rsid w:val="001A6EAC"/>
    <w:rsid w:val="001B714A"/>
    <w:rsid w:val="001E6899"/>
    <w:rsid w:val="002E72AD"/>
    <w:rsid w:val="002F2048"/>
    <w:rsid w:val="002F30C8"/>
    <w:rsid w:val="0037723C"/>
    <w:rsid w:val="003B0338"/>
    <w:rsid w:val="003D4CA4"/>
    <w:rsid w:val="00444EC2"/>
    <w:rsid w:val="00480EC2"/>
    <w:rsid w:val="00522C68"/>
    <w:rsid w:val="00547EB1"/>
    <w:rsid w:val="005F3A00"/>
    <w:rsid w:val="0066094D"/>
    <w:rsid w:val="0071488E"/>
    <w:rsid w:val="007B6A94"/>
    <w:rsid w:val="00827991"/>
    <w:rsid w:val="008643D6"/>
    <w:rsid w:val="008C7369"/>
    <w:rsid w:val="008D1DA5"/>
    <w:rsid w:val="008E0AF0"/>
    <w:rsid w:val="008F541E"/>
    <w:rsid w:val="00904D1C"/>
    <w:rsid w:val="00977F0F"/>
    <w:rsid w:val="009C532E"/>
    <w:rsid w:val="009F3E3A"/>
    <w:rsid w:val="009F4006"/>
    <w:rsid w:val="00A24224"/>
    <w:rsid w:val="00A52EAD"/>
    <w:rsid w:val="00B03CCF"/>
    <w:rsid w:val="00BD4C68"/>
    <w:rsid w:val="00BF1760"/>
    <w:rsid w:val="00C50429"/>
    <w:rsid w:val="00C90AB9"/>
    <w:rsid w:val="00CB1ED6"/>
    <w:rsid w:val="00CC56AD"/>
    <w:rsid w:val="00CE1ABA"/>
    <w:rsid w:val="00DA6550"/>
    <w:rsid w:val="00DE4BF7"/>
    <w:rsid w:val="00E40220"/>
    <w:rsid w:val="00E7704B"/>
    <w:rsid w:val="00EA5643"/>
    <w:rsid w:val="00EC77F5"/>
    <w:rsid w:val="00F7727C"/>
    <w:rsid w:val="00F84F40"/>
    <w:rsid w:val="00FA4239"/>
    <w:rsid w:val="00FB5A95"/>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0F568"/>
  <w15:chartTrackingRefBased/>
  <w15:docId w15:val="{4DBEECA3-9CCF-4CA3-A106-EAE3AE6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FE"/>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AD"/>
    <w:rPr>
      <w:rFonts w:ascii="Segoe UI" w:eastAsia="Times New Roman" w:hAnsi="Segoe UI" w:cs="Segoe UI"/>
      <w:sz w:val="18"/>
      <w:szCs w:val="18"/>
    </w:rPr>
  </w:style>
  <w:style w:type="paragraph" w:styleId="Header">
    <w:name w:val="header"/>
    <w:basedOn w:val="Normal"/>
    <w:link w:val="HeaderChar"/>
    <w:uiPriority w:val="99"/>
    <w:unhideWhenUsed/>
    <w:rsid w:val="00BD4C68"/>
    <w:pPr>
      <w:tabs>
        <w:tab w:val="center" w:pos="4680"/>
        <w:tab w:val="right" w:pos="9360"/>
      </w:tabs>
    </w:pPr>
  </w:style>
  <w:style w:type="character" w:customStyle="1" w:styleId="HeaderChar">
    <w:name w:val="Header Char"/>
    <w:basedOn w:val="DefaultParagraphFont"/>
    <w:link w:val="Header"/>
    <w:uiPriority w:val="99"/>
    <w:rsid w:val="00BD4C68"/>
    <w:rPr>
      <w:rFonts w:eastAsia="Times New Roman"/>
      <w:szCs w:val="20"/>
    </w:rPr>
  </w:style>
  <w:style w:type="paragraph" w:styleId="Footer">
    <w:name w:val="footer"/>
    <w:basedOn w:val="Normal"/>
    <w:link w:val="FooterChar"/>
    <w:uiPriority w:val="99"/>
    <w:unhideWhenUsed/>
    <w:rsid w:val="00BD4C68"/>
    <w:pPr>
      <w:tabs>
        <w:tab w:val="center" w:pos="4680"/>
        <w:tab w:val="right" w:pos="9360"/>
      </w:tabs>
    </w:pPr>
  </w:style>
  <w:style w:type="character" w:customStyle="1" w:styleId="FooterChar">
    <w:name w:val="Footer Char"/>
    <w:basedOn w:val="DefaultParagraphFont"/>
    <w:link w:val="Footer"/>
    <w:uiPriority w:val="99"/>
    <w:rsid w:val="00BD4C68"/>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CA30-8383-4FB9-A4C4-F9A2AC7A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Banys</dc:creator>
  <cp:keywords/>
  <dc:description/>
  <cp:lastModifiedBy>Sheryl A Corey</cp:lastModifiedBy>
  <cp:revision>9</cp:revision>
  <cp:lastPrinted>2019-12-02T20:54:00Z</cp:lastPrinted>
  <dcterms:created xsi:type="dcterms:W3CDTF">2019-11-20T17:33:00Z</dcterms:created>
  <dcterms:modified xsi:type="dcterms:W3CDTF">2019-12-02T21:06:00Z</dcterms:modified>
</cp:coreProperties>
</file>